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bottomFromText="200" w:vertAnchor="page" w:horzAnchor="margin" w:tblpXSpec="center" w:tblpY="2197"/>
        <w:tblW w:w="10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0"/>
        <w:gridCol w:w="8800"/>
      </w:tblGrid>
      <w:tr w:rsidR="00AA3641" w14:paraId="5267FF5D" w14:textId="77777777" w:rsidTr="00040922">
        <w:trPr>
          <w:trHeight w:val="31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21520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Numer lekcji </w:t>
            </w:r>
          </w:p>
        </w:tc>
        <w:tc>
          <w:tcPr>
            <w:tcW w:w="8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17812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  <w:t>Temat lekcji</w:t>
            </w:r>
          </w:p>
        </w:tc>
      </w:tr>
      <w:tr w:rsidR="00AA3641" w14:paraId="7951F566" w14:textId="77777777" w:rsidTr="00040922">
        <w:trPr>
          <w:trHeight w:val="31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C6ECB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Rozdział II cz.2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3640C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  <w:t>Świat i Polska w latach 1980-1991</w:t>
            </w:r>
          </w:p>
        </w:tc>
      </w:tr>
      <w:tr w:rsidR="00AA3641" w14:paraId="0939A95D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0507A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5C2D11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 xml:space="preserve">Zapoznanie z wymaganiami edukacyjnymi i zasadami oceniania na lekcjach </w:t>
            </w:r>
            <w:proofErr w:type="spellStart"/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HiTu</w:t>
            </w:r>
            <w:proofErr w:type="spellEnd"/>
          </w:p>
        </w:tc>
      </w:tr>
      <w:tr w:rsidR="00AA3641" w14:paraId="08AE8C15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31381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FF09D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Rok 1989 w Polsce.</w:t>
            </w:r>
          </w:p>
        </w:tc>
      </w:tr>
      <w:tr w:rsidR="00AA3641" w14:paraId="785102FF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0BB53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5F33BE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Jesień Narodów w Europie Środkowo-Wschodniej i rozpad ZSRS</w:t>
            </w:r>
          </w:p>
        </w:tc>
      </w:tr>
      <w:tr w:rsidR="00AA3641" w14:paraId="59C8041B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CDDF5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BDA71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Transformacja gospodarczo-ustrojowa 1989-1990.</w:t>
            </w:r>
          </w:p>
        </w:tc>
      </w:tr>
      <w:tr w:rsidR="00AA3641" w14:paraId="62ADCAFE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25E97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3BE72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Ku społeczeństwu obywatelskiemu.</w:t>
            </w:r>
          </w:p>
        </w:tc>
      </w:tr>
      <w:tr w:rsidR="00AA3641" w14:paraId="17A01B83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1593A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8CF94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Sprawiedliwość jako moralny fundament ładu społecznego.</w:t>
            </w:r>
          </w:p>
        </w:tc>
      </w:tr>
      <w:tr w:rsidR="00AA3641" w14:paraId="332274A1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C33A6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656F3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Świat i Polska w latach 1980-1991 - powtórzenie wiadomości.</w:t>
            </w:r>
          </w:p>
        </w:tc>
      </w:tr>
      <w:tr w:rsidR="00AA3641" w14:paraId="2092D1B1" w14:textId="77777777" w:rsidTr="00040922">
        <w:trPr>
          <w:trHeight w:val="31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121D9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C681D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  <w:t>Sprawdzian wiadomości.</w:t>
            </w:r>
          </w:p>
        </w:tc>
      </w:tr>
      <w:tr w:rsidR="00AA3641" w14:paraId="2AE90160" w14:textId="77777777" w:rsidTr="00040922">
        <w:trPr>
          <w:trHeight w:val="31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32CC5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Rozdział III cz.2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9679F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  <w:t>Świat i Polska w latach 1991-2001</w:t>
            </w:r>
          </w:p>
        </w:tc>
      </w:tr>
      <w:tr w:rsidR="00AA3641" w14:paraId="4877E7C0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685B5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455AE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Nowy ład światowy.</w:t>
            </w:r>
          </w:p>
        </w:tc>
      </w:tr>
      <w:tr w:rsidR="00AA3641" w14:paraId="1201B330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28E30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58E51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Blaski i cienie zmian na świecie na przełomie tysiącleci.</w:t>
            </w:r>
          </w:p>
        </w:tc>
      </w:tr>
      <w:tr w:rsidR="00AA3641" w14:paraId="67921C32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3F25B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5768E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Integracja europejska.</w:t>
            </w:r>
          </w:p>
        </w:tc>
      </w:tr>
      <w:tr w:rsidR="00AA3641" w14:paraId="00E3AEAC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0989B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B6879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Polska droga do demokracji.</w:t>
            </w:r>
          </w:p>
        </w:tc>
      </w:tr>
      <w:tr w:rsidR="00AA3641" w14:paraId="1AAB20DF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09F40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A3EE1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III Rzeczpospolita - konstytucyjne zasady ustrojowe.</w:t>
            </w:r>
          </w:p>
        </w:tc>
      </w:tr>
      <w:tr w:rsidR="00AA3641" w14:paraId="7DE32AA1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8CA67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99E84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Rzeczpospolita samorządna.</w:t>
            </w:r>
          </w:p>
        </w:tc>
      </w:tr>
      <w:tr w:rsidR="00AA3641" w14:paraId="17A488BA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76C49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1E17E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System prawny współczesnej Polski.</w:t>
            </w:r>
          </w:p>
        </w:tc>
      </w:tr>
      <w:tr w:rsidR="00AA3641" w14:paraId="551C9A43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DF4E8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917A2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Prawa człowieka oraz ich ochrona w Polsce i na świecie.</w:t>
            </w:r>
          </w:p>
        </w:tc>
      </w:tr>
      <w:tr w:rsidR="00AA3641" w14:paraId="2F272AAE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6D248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DFB1C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Rozliczenie przeszłości w Polsce.</w:t>
            </w:r>
          </w:p>
        </w:tc>
      </w:tr>
      <w:tr w:rsidR="00AA3641" w14:paraId="60886E74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D0FF5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9ED12" w14:textId="3D04D668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Polska droga do NATO.</w:t>
            </w:r>
          </w:p>
        </w:tc>
      </w:tr>
      <w:tr w:rsidR="00AA3641" w14:paraId="65356627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24AB4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8DCA5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Polska droga do Unii Europejskiej.</w:t>
            </w:r>
          </w:p>
        </w:tc>
      </w:tr>
      <w:tr w:rsidR="00AA3641" w14:paraId="65F1D529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CD98F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3124D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Świat i Polska w latach 1991-2001 - powtórzenie wiadomości.</w:t>
            </w:r>
          </w:p>
        </w:tc>
      </w:tr>
      <w:tr w:rsidR="00AA3641" w14:paraId="5B0E4DF3" w14:textId="77777777" w:rsidTr="00040922">
        <w:trPr>
          <w:trHeight w:val="31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B60C9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CBF29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  <w:t>Sprawdzian wiadomości.</w:t>
            </w:r>
          </w:p>
        </w:tc>
      </w:tr>
      <w:tr w:rsidR="00AA3641" w14:paraId="51114EBE" w14:textId="77777777" w:rsidTr="00040922">
        <w:trPr>
          <w:trHeight w:val="31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D15D1C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Rozdział IV cz.2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DE259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4"/>
                <w:szCs w:val="24"/>
                <w:lang w:eastAsia="pl-PL"/>
              </w:rPr>
              <w:t>Świat i Polska w pierwszych dwóch dekadach XXI w.</w:t>
            </w:r>
          </w:p>
        </w:tc>
      </w:tr>
      <w:tr w:rsidR="00AA3641" w14:paraId="68E92AD3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6A3C5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580C0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Świat na początku XXI w.</w:t>
            </w:r>
          </w:p>
        </w:tc>
      </w:tr>
      <w:tr w:rsidR="00AA3641" w14:paraId="0F94CFF8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CE221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BE107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Wojna z terroryzmem w XXI w.</w:t>
            </w:r>
          </w:p>
        </w:tc>
      </w:tr>
      <w:tr w:rsidR="00AA3641" w14:paraId="0C6A38F2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B0B79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40B81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Unia Europejska w XXI w.</w:t>
            </w:r>
          </w:p>
        </w:tc>
      </w:tr>
      <w:tr w:rsidR="00AA3641" w14:paraId="004E286D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750BD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13EAC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Rosja i ekspansja w XXI w.</w:t>
            </w:r>
          </w:p>
        </w:tc>
      </w:tr>
      <w:tr w:rsidR="00AA3641" w14:paraId="3C66A749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18C34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C7FFC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Polska na początku XXI w.</w:t>
            </w:r>
          </w:p>
        </w:tc>
      </w:tr>
      <w:tr w:rsidR="00AA3641" w14:paraId="2F38619C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C72F6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3203B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Polonia i Polacy na świecie.</w:t>
            </w:r>
          </w:p>
        </w:tc>
      </w:tr>
      <w:tr w:rsidR="00AA3641" w14:paraId="5573CE2B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55FE9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D36FF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Zmiany kulturowe w świecie końca XX w. i początku XXI w.</w:t>
            </w:r>
          </w:p>
        </w:tc>
      </w:tr>
      <w:tr w:rsidR="00AA3641" w14:paraId="5B6579C0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93949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7946A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Społeczeństwo cyfrowe.</w:t>
            </w:r>
          </w:p>
        </w:tc>
      </w:tr>
      <w:tr w:rsidR="00AA3641" w14:paraId="3E8DB37F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CB362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AA160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Media jako czwarta władza.</w:t>
            </w:r>
          </w:p>
        </w:tc>
      </w:tr>
      <w:tr w:rsidR="00AA3641" w14:paraId="5C1FD358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BDDE3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C23A1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Nasza przyszłość.</w:t>
            </w:r>
          </w:p>
        </w:tc>
      </w:tr>
      <w:tr w:rsidR="00AA3641" w14:paraId="452DF830" w14:textId="77777777" w:rsidTr="00040922">
        <w:trPr>
          <w:trHeight w:val="30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BBA8C" w14:textId="77777777" w:rsidR="00AA3641" w:rsidRDefault="00AA3641" w:rsidP="00040922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8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07610" w14:textId="77777777" w:rsidR="00AA3641" w:rsidRDefault="00AA3641" w:rsidP="00040922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4"/>
                <w:szCs w:val="24"/>
                <w:lang w:eastAsia="pl-PL"/>
              </w:rPr>
              <w:t>Świat i Polska w pierwszych dwóch dekadach XXI w. - powtórzenie.</w:t>
            </w:r>
          </w:p>
        </w:tc>
      </w:tr>
    </w:tbl>
    <w:p w14:paraId="0F972202" w14:textId="77777777" w:rsidR="00040922" w:rsidRPr="00A45C98" w:rsidRDefault="00040922" w:rsidP="00040922">
      <w:pPr>
        <w:jc w:val="center"/>
        <w:rPr>
          <w:rFonts w:ascii="Arial" w:hAnsi="Arial" w:cs="Arial"/>
          <w:b/>
          <w:sz w:val="24"/>
          <w:szCs w:val="24"/>
        </w:rPr>
      </w:pPr>
      <w:r w:rsidRPr="00A45C98">
        <w:rPr>
          <w:rFonts w:ascii="Arial" w:hAnsi="Arial" w:cs="Arial"/>
          <w:b/>
          <w:sz w:val="24"/>
          <w:szCs w:val="24"/>
        </w:rPr>
        <w:t>Plan nauczania historii i te</w:t>
      </w:r>
      <w:r>
        <w:rPr>
          <w:rFonts w:ascii="Arial" w:hAnsi="Arial" w:cs="Arial"/>
          <w:b/>
          <w:sz w:val="24"/>
          <w:szCs w:val="24"/>
        </w:rPr>
        <w:t>raźniejszości w klasie III</w:t>
      </w:r>
    </w:p>
    <w:p w14:paraId="34004EAA" w14:textId="77777777" w:rsidR="00630642" w:rsidRDefault="00630642"/>
    <w:p w14:paraId="0AD6A27B" w14:textId="77777777" w:rsidR="001553D1" w:rsidRDefault="001553D1"/>
    <w:p w14:paraId="6724108A" w14:textId="77777777" w:rsidR="001553D1" w:rsidRDefault="001553D1"/>
    <w:p w14:paraId="69D8D8CE" w14:textId="77777777" w:rsidR="001553D1" w:rsidRDefault="001553D1"/>
    <w:p w14:paraId="3F024BA6" w14:textId="77777777" w:rsidR="001553D1" w:rsidRDefault="001553D1"/>
    <w:p w14:paraId="561CFFF6" w14:textId="77777777" w:rsidR="001553D1" w:rsidRDefault="001553D1"/>
    <w:p w14:paraId="31946659" w14:textId="77777777" w:rsidR="001553D1" w:rsidRDefault="001553D1"/>
    <w:p w14:paraId="25271FFA" w14:textId="77777777" w:rsidR="001553D1" w:rsidRDefault="001553D1"/>
    <w:p w14:paraId="690283C6" w14:textId="77777777" w:rsidR="001553D1" w:rsidRDefault="001553D1"/>
    <w:p w14:paraId="2086277C" w14:textId="77777777" w:rsidR="001553D1" w:rsidRDefault="001553D1"/>
    <w:p w14:paraId="55A590BE" w14:textId="77777777" w:rsidR="001553D1" w:rsidRDefault="001553D1"/>
    <w:p w14:paraId="4BAEBAEA" w14:textId="77777777" w:rsidR="001553D1" w:rsidRDefault="001553D1">
      <w:pPr>
        <w:sectPr w:rsidR="001553D1" w:rsidSect="0063064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9458072" w14:textId="77777777" w:rsidR="001553D1" w:rsidRPr="009C1D56" w:rsidRDefault="001553D1" w:rsidP="001553D1">
      <w:pPr>
        <w:spacing w:after="0" w:line="360" w:lineRule="auto"/>
        <w:rPr>
          <w:rFonts w:ascii="Arial" w:eastAsia="Calibri" w:hAnsi="Arial" w:cs="Arial"/>
          <w:b/>
          <w:bCs/>
          <w:color w:val="003892"/>
          <w:sz w:val="32"/>
          <w:szCs w:val="32"/>
        </w:rPr>
      </w:pPr>
      <w:r>
        <w:rPr>
          <w:rFonts w:ascii="Arial" w:eastAsia="Calibri" w:hAnsi="Arial" w:cs="Arial"/>
          <w:b/>
          <w:bCs/>
          <w:color w:val="003892"/>
          <w:sz w:val="32"/>
          <w:szCs w:val="32"/>
        </w:rPr>
        <w:lastRenderedPageBreak/>
        <w:t>Przedmiotowy system oceniania</w:t>
      </w:r>
    </w:p>
    <w:p w14:paraId="4A5D5C4C" w14:textId="77777777" w:rsidR="001553D1" w:rsidRPr="009C1D56" w:rsidRDefault="001553D1" w:rsidP="001553D1">
      <w:pPr>
        <w:spacing w:after="0" w:line="360" w:lineRule="auto"/>
        <w:rPr>
          <w:rFonts w:ascii="Arial" w:eastAsia="Calibri" w:hAnsi="Arial" w:cs="Arial"/>
          <w:b/>
          <w:bCs/>
          <w:color w:val="003892"/>
          <w:sz w:val="32"/>
          <w:szCs w:val="32"/>
        </w:rPr>
      </w:pPr>
      <w:r w:rsidRPr="009C1D56">
        <w:rPr>
          <w:rFonts w:ascii="Arial" w:eastAsia="Calibri" w:hAnsi="Arial" w:cs="Arial"/>
          <w:b/>
          <w:bCs/>
          <w:color w:val="003892"/>
          <w:sz w:val="32"/>
          <w:szCs w:val="32"/>
        </w:rPr>
        <w:t>Historia i teraźniejszość. Liceum ogólnokształcące i technikum. Zakres podstawowy</w:t>
      </w:r>
    </w:p>
    <w:p w14:paraId="7AAAA300" w14:textId="77777777" w:rsidR="001553D1" w:rsidRDefault="001553D1" w:rsidP="001553D1">
      <w:pPr>
        <w:spacing w:after="0" w:line="240" w:lineRule="auto"/>
        <w:rPr>
          <w:rFonts w:ascii="Arial" w:hAnsi="Arial" w:cs="Arial"/>
          <w:b/>
          <w:bCs/>
          <w:color w:val="F09120"/>
          <w:sz w:val="28"/>
          <w:szCs w:val="28"/>
        </w:rPr>
      </w:pPr>
      <w:r w:rsidRPr="00703B78">
        <w:rPr>
          <w:rFonts w:ascii="Arial" w:hAnsi="Arial" w:cs="Arial"/>
          <w:b/>
          <w:bCs/>
          <w:color w:val="F09120"/>
          <w:sz w:val="28"/>
          <w:szCs w:val="28"/>
        </w:rPr>
        <w:t>Czę</w:t>
      </w:r>
      <w:r>
        <w:rPr>
          <w:rFonts w:ascii="Arial" w:hAnsi="Arial" w:cs="Arial"/>
          <w:b/>
          <w:bCs/>
          <w:color w:val="F09120"/>
          <w:sz w:val="28"/>
          <w:szCs w:val="28"/>
        </w:rPr>
        <w:t>ś</w:t>
      </w:r>
      <w:r w:rsidRPr="00703B78">
        <w:rPr>
          <w:rFonts w:ascii="Arial" w:hAnsi="Arial" w:cs="Arial"/>
          <w:b/>
          <w:bCs/>
          <w:color w:val="F09120"/>
          <w:sz w:val="28"/>
          <w:szCs w:val="28"/>
        </w:rPr>
        <w:t xml:space="preserve">ć </w:t>
      </w:r>
      <w:r>
        <w:rPr>
          <w:rFonts w:ascii="Arial" w:hAnsi="Arial" w:cs="Arial"/>
          <w:b/>
          <w:bCs/>
          <w:color w:val="F09120"/>
          <w:sz w:val="28"/>
          <w:szCs w:val="28"/>
        </w:rPr>
        <w:t>2</w:t>
      </w:r>
    </w:p>
    <w:p w14:paraId="7F3C3D91" w14:textId="77777777" w:rsidR="001553D1" w:rsidRDefault="001553D1" w:rsidP="001553D1">
      <w:pPr>
        <w:spacing w:after="0" w:line="240" w:lineRule="auto"/>
        <w:rPr>
          <w:rFonts w:ascii="Arial" w:hAnsi="Arial" w:cs="Arial"/>
          <w:b/>
          <w:bCs/>
          <w:color w:val="F09120"/>
          <w:sz w:val="28"/>
          <w:szCs w:val="28"/>
        </w:rPr>
      </w:pPr>
    </w:p>
    <w:p w14:paraId="4512EC92" w14:textId="77777777" w:rsidR="001553D1" w:rsidRPr="00005DB8" w:rsidRDefault="001553D1" w:rsidP="001553D1">
      <w:pPr>
        <w:pStyle w:val="Bezodstpw"/>
        <w:jc w:val="center"/>
        <w:rPr>
          <w:rFonts w:ascii="Arial" w:eastAsia="Calibri" w:hAnsi="Arial" w:cs="Arial"/>
          <w:b/>
          <w:bCs/>
          <w:color w:val="003892"/>
          <w:sz w:val="24"/>
          <w:szCs w:val="24"/>
        </w:rPr>
      </w:pPr>
      <w:r w:rsidRPr="00005DB8">
        <w:rPr>
          <w:rFonts w:ascii="Arial" w:eastAsia="Calibri" w:hAnsi="Arial" w:cs="Arial"/>
          <w:b/>
          <w:bCs/>
          <w:color w:val="003892"/>
          <w:sz w:val="24"/>
          <w:szCs w:val="24"/>
        </w:rPr>
        <w:t>Wymagania edukacyjne na poszczególne oceny</w:t>
      </w:r>
      <w:r>
        <w:rPr>
          <w:rStyle w:val="Odwoanieprzypisudolnego"/>
          <w:rFonts w:ascii="Arial" w:eastAsia="Calibri" w:hAnsi="Arial" w:cs="Arial"/>
          <w:color w:val="003892"/>
          <w:sz w:val="24"/>
          <w:szCs w:val="24"/>
        </w:rPr>
        <w:footnoteReference w:id="1"/>
      </w:r>
    </w:p>
    <w:p w14:paraId="020A717D" w14:textId="77777777" w:rsidR="001553D1" w:rsidRPr="0003263E" w:rsidRDefault="001553D1" w:rsidP="001553D1">
      <w:p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</w:p>
    <w:tbl>
      <w:tblPr>
        <w:tblStyle w:val="Tabela-Siatka"/>
        <w:tblW w:w="5000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700"/>
        <w:gridCol w:w="9"/>
        <w:gridCol w:w="2502"/>
        <w:gridCol w:w="43"/>
        <w:gridCol w:w="2409"/>
        <w:gridCol w:w="51"/>
        <w:gridCol w:w="2502"/>
        <w:gridCol w:w="2502"/>
        <w:gridCol w:w="48"/>
        <w:gridCol w:w="2409"/>
        <w:gridCol w:w="43"/>
      </w:tblGrid>
      <w:tr w:rsidR="001553D1" w:rsidRPr="00005DB8" w14:paraId="4497169A" w14:textId="77777777" w:rsidTr="001553D1">
        <w:trPr>
          <w:gridAfter w:val="1"/>
          <w:wAfter w:w="15" w:type="pct"/>
          <w:trHeight w:val="1402"/>
        </w:trPr>
        <w:tc>
          <w:tcPr>
            <w:tcW w:w="598" w:type="pct"/>
            <w:shd w:val="clear" w:color="auto" w:fill="F7C281"/>
            <w:vAlign w:val="center"/>
          </w:tcPr>
          <w:p w14:paraId="65B070B8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0" w:name="_Hlk112881395"/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898" w:type="pct"/>
            <w:gridSpan w:val="3"/>
            <w:shd w:val="clear" w:color="auto" w:fill="F7C281"/>
            <w:vAlign w:val="center"/>
          </w:tcPr>
          <w:p w14:paraId="3CE13869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Wymagania konieczne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–</w:t>
            </w:r>
          </w:p>
          <w:p w14:paraId="273DDE66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sz w:val="20"/>
                <w:szCs w:val="20"/>
              </w:rPr>
              <w:t xml:space="preserve">ocena </w:t>
            </w: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dopuszczająca</w:t>
            </w:r>
            <w:r w:rsidRPr="002437D4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14:paraId="0B89C91F" w14:textId="77777777" w:rsidR="001553D1" w:rsidRPr="0003263E" w:rsidRDefault="001553D1" w:rsidP="003A1AFD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Uczeń:</w:t>
            </w:r>
          </w:p>
        </w:tc>
        <w:tc>
          <w:tcPr>
            <w:tcW w:w="847" w:type="pct"/>
            <w:shd w:val="clear" w:color="auto" w:fill="F7C281"/>
            <w:vAlign w:val="center"/>
          </w:tcPr>
          <w:p w14:paraId="3FF56A7A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Wymagania podstawowe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– </w:t>
            </w:r>
            <w:r w:rsidRPr="0003263E">
              <w:rPr>
                <w:rFonts w:ascii="Calibri" w:eastAsia="Calibri" w:hAnsi="Calibri" w:cs="Calibri"/>
                <w:sz w:val="20"/>
                <w:szCs w:val="20"/>
              </w:rPr>
              <w:t xml:space="preserve">ocena </w:t>
            </w: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dostateczna</w:t>
            </w:r>
            <w:r w:rsidRPr="002437D4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14:paraId="45029759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sz w:val="20"/>
                <w:szCs w:val="20"/>
              </w:rPr>
              <w:t>Uczeń wie i potrafi to, co na</w:t>
            </w:r>
          </w:p>
          <w:p w14:paraId="0F7500AF" w14:textId="77777777" w:rsidR="001553D1" w:rsidRPr="00005DB8" w:rsidRDefault="001553D1" w:rsidP="003A1AFD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sz w:val="20"/>
                <w:szCs w:val="20"/>
              </w:rPr>
              <w:t>ocenę dopuszczającą</w:t>
            </w:r>
            <w:r w:rsidRPr="002437D4">
              <w:rPr>
                <w:rFonts w:ascii="Calibri" w:eastAsia="Calibri" w:hAnsi="Calibri" w:cs="Calibri"/>
                <w:sz w:val="20"/>
                <w:szCs w:val="20"/>
              </w:rPr>
              <w:t>,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03263E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oraz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:</w:t>
            </w:r>
          </w:p>
        </w:tc>
        <w:tc>
          <w:tcPr>
            <w:tcW w:w="898" w:type="pct"/>
            <w:gridSpan w:val="2"/>
            <w:shd w:val="clear" w:color="auto" w:fill="F7C281"/>
            <w:vAlign w:val="center"/>
          </w:tcPr>
          <w:p w14:paraId="16A7FAC4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Wymagania rozszerzające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 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– </w:t>
            </w:r>
            <w:r w:rsidRPr="0003263E">
              <w:rPr>
                <w:rFonts w:ascii="Calibri" w:eastAsia="Calibri" w:hAnsi="Calibri" w:cs="Calibri"/>
                <w:sz w:val="20"/>
                <w:szCs w:val="20"/>
              </w:rPr>
              <w:t xml:space="preserve">ocena </w:t>
            </w: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dobra</w:t>
            </w:r>
            <w:r w:rsidRPr="002437D4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14:paraId="454BE5BA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sz w:val="20"/>
                <w:szCs w:val="20"/>
              </w:rPr>
              <w:t>Uczeń wie i potrafi to, co na</w:t>
            </w:r>
          </w:p>
          <w:p w14:paraId="0BB8F713" w14:textId="77777777" w:rsidR="001553D1" w:rsidRPr="00005DB8" w:rsidRDefault="001553D1" w:rsidP="003A1AFD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sz w:val="20"/>
                <w:szCs w:val="20"/>
              </w:rPr>
              <w:t>ocenę dostateczną</w:t>
            </w:r>
            <w:r w:rsidRPr="002437D4">
              <w:rPr>
                <w:rFonts w:ascii="Calibri" w:eastAsia="Calibri" w:hAnsi="Calibri" w:cs="Calibri"/>
                <w:sz w:val="20"/>
                <w:szCs w:val="20"/>
              </w:rPr>
              <w:t>,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03263E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oraz:</w:t>
            </w:r>
          </w:p>
        </w:tc>
        <w:tc>
          <w:tcPr>
            <w:tcW w:w="897" w:type="pct"/>
            <w:gridSpan w:val="2"/>
            <w:shd w:val="clear" w:color="auto" w:fill="F7C281"/>
            <w:vAlign w:val="center"/>
          </w:tcPr>
          <w:p w14:paraId="51EB59F6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Wymagania dopełniające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 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– </w:t>
            </w:r>
            <w:r w:rsidRPr="0003263E">
              <w:rPr>
                <w:rFonts w:ascii="Calibri" w:eastAsia="Calibri" w:hAnsi="Calibri" w:cs="Calibri"/>
                <w:sz w:val="20"/>
                <w:szCs w:val="20"/>
              </w:rPr>
              <w:t xml:space="preserve">ocena </w:t>
            </w: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bardzo dobra</w:t>
            </w:r>
          </w:p>
          <w:p w14:paraId="4CE705D6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sz w:val="20"/>
                <w:szCs w:val="20"/>
              </w:rPr>
              <w:t>Uczeń wie i potrafi to, co na</w:t>
            </w:r>
          </w:p>
          <w:p w14:paraId="55D7C9EB" w14:textId="77777777" w:rsidR="001553D1" w:rsidRPr="00005DB8" w:rsidRDefault="001553D1" w:rsidP="003A1AFD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sz w:val="20"/>
                <w:szCs w:val="20"/>
              </w:rPr>
              <w:t>ocenę dobrą</w:t>
            </w:r>
            <w:r w:rsidRPr="002437D4">
              <w:rPr>
                <w:rFonts w:ascii="Calibri" w:eastAsia="Calibri" w:hAnsi="Calibri" w:cs="Calibri"/>
                <w:sz w:val="20"/>
                <w:szCs w:val="20"/>
              </w:rPr>
              <w:t>,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03263E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oraz:</w:t>
            </w:r>
          </w:p>
        </w:tc>
        <w:tc>
          <w:tcPr>
            <w:tcW w:w="847" w:type="pct"/>
            <w:shd w:val="clear" w:color="auto" w:fill="F7C281"/>
            <w:vAlign w:val="center"/>
          </w:tcPr>
          <w:p w14:paraId="526A1AC8" w14:textId="77777777" w:rsidR="001553D1" w:rsidRPr="0003263E" w:rsidRDefault="001553D1" w:rsidP="003A1AFD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Wymagania wyczerpujące</w:t>
            </w:r>
            <w:r w:rsidRPr="00171565"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 </w:t>
            </w:r>
            <w:r w:rsidRPr="00171565">
              <w:rPr>
                <w:rFonts w:ascii="Calibri" w:eastAsia="Calibri" w:hAnsi="Calibri" w:cs="Calibri"/>
                <w:spacing w:val="-1"/>
                <w:sz w:val="20"/>
                <w:szCs w:val="20"/>
              </w:rPr>
              <w:t>–</w:t>
            </w:r>
            <w:r>
              <w:rPr>
                <w:rFonts w:ascii="Calibri" w:eastAsia="Calibri" w:hAnsi="Calibri" w:cs="Calibri"/>
                <w:sz w:val="20"/>
                <w:szCs w:val="20"/>
              </w:rPr>
              <w:br/>
            </w:r>
            <w:r w:rsidRPr="0003263E">
              <w:rPr>
                <w:rFonts w:ascii="Calibri" w:eastAsia="Calibri" w:hAnsi="Calibri" w:cs="Calibri"/>
                <w:sz w:val="20"/>
                <w:szCs w:val="20"/>
              </w:rPr>
              <w:t xml:space="preserve">ocena </w:t>
            </w: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celująca</w:t>
            </w:r>
          </w:p>
          <w:p w14:paraId="4B923F66" w14:textId="77777777" w:rsidR="001553D1" w:rsidRPr="00005DB8" w:rsidRDefault="001553D1" w:rsidP="003A1AFD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03263E">
              <w:rPr>
                <w:rFonts w:ascii="Calibri" w:eastAsia="Calibri" w:hAnsi="Calibri" w:cs="Calibri"/>
                <w:sz w:val="20"/>
                <w:szCs w:val="20"/>
              </w:rPr>
              <w:t>Uczeń wie i potrafi to, co na ocenę bardzo dobrą</w:t>
            </w:r>
            <w:r w:rsidRPr="00171565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Pr="0003263E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oraz:</w:t>
            </w:r>
          </w:p>
        </w:tc>
      </w:tr>
      <w:tr w:rsidR="001553D1" w:rsidRPr="0003263E" w14:paraId="1DF37C4B" w14:textId="77777777" w:rsidTr="001553D1">
        <w:trPr>
          <w:gridAfter w:val="1"/>
          <w:wAfter w:w="15" w:type="pct"/>
          <w:trHeight w:val="397"/>
        </w:trPr>
        <w:tc>
          <w:tcPr>
            <w:tcW w:w="4985" w:type="pct"/>
            <w:gridSpan w:val="10"/>
            <w:shd w:val="clear" w:color="auto" w:fill="8DB3E2"/>
            <w:vAlign w:val="center"/>
          </w:tcPr>
          <w:p w14:paraId="734AF705" w14:textId="77777777" w:rsidR="001553D1" w:rsidRPr="0003263E" w:rsidRDefault="001553D1" w:rsidP="003A1AFD">
            <w:pPr>
              <w:ind w:left="108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1" w:name="_Hlk134670561"/>
            <w:bookmarkEnd w:id="0"/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I. </w:t>
            </w:r>
            <w:r w:rsidRPr="001323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ŚWIAT I POLSKA W LATACH 1970–1980</w:t>
            </w:r>
          </w:p>
        </w:tc>
      </w:tr>
      <w:bookmarkEnd w:id="1"/>
      <w:tr w:rsidR="001553D1" w:rsidRPr="00005DB8" w14:paraId="02416502" w14:textId="77777777" w:rsidTr="001553D1">
        <w:trPr>
          <w:trHeight w:val="397"/>
        </w:trPr>
        <w:tc>
          <w:tcPr>
            <w:tcW w:w="601" w:type="pct"/>
            <w:gridSpan w:val="2"/>
          </w:tcPr>
          <w:p w14:paraId="20F41E4B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Pr="00610DF7">
              <w:rPr>
                <w:rFonts w:cstheme="minorHAnsi"/>
                <w:b/>
                <w:bCs/>
                <w:sz w:val="20"/>
                <w:szCs w:val="20"/>
              </w:rPr>
              <w:t>. „W samo południe 4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610DF7">
              <w:rPr>
                <w:rFonts w:cstheme="minorHAnsi"/>
                <w:b/>
                <w:bCs/>
                <w:sz w:val="20"/>
                <w:szCs w:val="20"/>
              </w:rPr>
              <w:t>czerwca…”</w:t>
            </w:r>
          </w:p>
        </w:tc>
        <w:tc>
          <w:tcPr>
            <w:tcW w:w="880" w:type="pct"/>
          </w:tcPr>
          <w:p w14:paraId="503ADCF1" w14:textId="77777777" w:rsidR="001553D1" w:rsidRDefault="001553D1" w:rsidP="003A1AFD">
            <w:pPr>
              <w:pStyle w:val="Styl1"/>
            </w:pPr>
            <w:r>
              <w:t>wymienia problemy gospodarcze Polski w II poł. lat 80. XX w.;</w:t>
            </w:r>
          </w:p>
          <w:p w14:paraId="7D3ADE24" w14:textId="77777777" w:rsidR="001553D1" w:rsidRDefault="001553D1" w:rsidP="003A1AFD">
            <w:pPr>
              <w:pStyle w:val="Styl1"/>
            </w:pPr>
            <w:r>
              <w:t>wymienia przykładowe postanowienia Okrągłego Stołu;</w:t>
            </w:r>
          </w:p>
          <w:p w14:paraId="56690E0D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2D5F58">
              <w:rPr>
                <w:i/>
                <w:iCs/>
              </w:rPr>
              <w:t>Okrągły Stół</w:t>
            </w:r>
            <w:r>
              <w:t xml:space="preserve">, </w:t>
            </w:r>
            <w:r w:rsidRPr="002D5F58">
              <w:rPr>
                <w:i/>
                <w:iCs/>
              </w:rPr>
              <w:t>pluralizm</w:t>
            </w:r>
            <w:r>
              <w:t xml:space="preserve">, </w:t>
            </w:r>
            <w:r w:rsidRPr="002D5F58">
              <w:rPr>
                <w:i/>
                <w:iCs/>
              </w:rPr>
              <w:t>wybory kontraktowe</w:t>
            </w:r>
            <w:r>
              <w:t>;</w:t>
            </w:r>
          </w:p>
          <w:p w14:paraId="174CF60C" w14:textId="77777777" w:rsidR="001553D1" w:rsidRPr="00B31286" w:rsidRDefault="001553D1" w:rsidP="003A1AFD">
            <w:pPr>
              <w:pStyle w:val="Styl1"/>
            </w:pPr>
            <w:r>
              <w:t>wie, kim były /są wymienione postacie, oraz przedstawia ich polityczną rolę: Lech Wałęsa, gen. Wojciech Jaruzelski</w:t>
            </w:r>
          </w:p>
        </w:tc>
        <w:tc>
          <w:tcPr>
            <w:tcW w:w="880" w:type="pct"/>
            <w:gridSpan w:val="3"/>
          </w:tcPr>
          <w:p w14:paraId="7E87DE5B" w14:textId="77777777" w:rsidR="001553D1" w:rsidRDefault="001553D1" w:rsidP="003A1AFD">
            <w:pPr>
              <w:pStyle w:val="Styl1"/>
            </w:pPr>
            <w:r>
              <w:t>przedstawia problemy gospodarcze Polski w II poł. lat 80. XX w.;</w:t>
            </w:r>
          </w:p>
          <w:p w14:paraId="3D6A4B82" w14:textId="77777777" w:rsidR="001553D1" w:rsidRDefault="001553D1" w:rsidP="003A1AFD">
            <w:pPr>
              <w:pStyle w:val="Styl1"/>
            </w:pPr>
            <w:r>
              <w:t>wymienia działania podejmowane przez władze, aby przezwyciężyć trudności gospodarcze;</w:t>
            </w:r>
          </w:p>
          <w:p w14:paraId="31DF9D35" w14:textId="77777777" w:rsidR="001553D1" w:rsidRDefault="001553D1" w:rsidP="003A1AFD">
            <w:pPr>
              <w:pStyle w:val="Styl1"/>
            </w:pPr>
            <w:r>
              <w:t>wymienia postanowienia Okrągłego Stołu;</w:t>
            </w:r>
          </w:p>
          <w:p w14:paraId="6A9ED211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2D5F58">
              <w:rPr>
                <w:i/>
                <w:iCs/>
              </w:rPr>
              <w:t>Ogólnopolskie Porozumienie Związków Zawodowych</w:t>
            </w:r>
            <w:r>
              <w:t xml:space="preserve">, </w:t>
            </w:r>
            <w:r w:rsidRPr="002D5F58">
              <w:rPr>
                <w:i/>
                <w:iCs/>
              </w:rPr>
              <w:t>Komitet Obywatelski</w:t>
            </w:r>
            <w:r>
              <w:t xml:space="preserve">, </w:t>
            </w:r>
          </w:p>
          <w:p w14:paraId="69EDD1E1" w14:textId="77777777" w:rsidR="001553D1" w:rsidRPr="00132327" w:rsidRDefault="001553D1" w:rsidP="003A1AFD">
            <w:pPr>
              <w:pStyle w:val="Styl1"/>
            </w:pPr>
            <w:r>
              <w:t>wie, kim był Alfred Miodowicz</w:t>
            </w:r>
          </w:p>
        </w:tc>
        <w:tc>
          <w:tcPr>
            <w:tcW w:w="880" w:type="pct"/>
          </w:tcPr>
          <w:p w14:paraId="6399A0AB" w14:textId="77777777" w:rsidR="001553D1" w:rsidRDefault="001553D1" w:rsidP="003A1AFD">
            <w:pPr>
              <w:pStyle w:val="Styl1"/>
            </w:pPr>
            <w:r>
              <w:t>charakteryzuje próby przezwyciężenia trudności gospodarczych podejmowane przez władze;</w:t>
            </w:r>
          </w:p>
          <w:p w14:paraId="17B5AA99" w14:textId="77777777" w:rsidR="001553D1" w:rsidRDefault="001553D1" w:rsidP="003A1AFD">
            <w:pPr>
              <w:pStyle w:val="Styl1"/>
            </w:pPr>
            <w:r>
              <w:t>przedstawia genezę Okrągłego Stołu;</w:t>
            </w:r>
          </w:p>
          <w:p w14:paraId="2F5E6754" w14:textId="77777777" w:rsidR="001553D1" w:rsidRDefault="001553D1" w:rsidP="003A1AFD">
            <w:pPr>
              <w:pStyle w:val="Styl1"/>
            </w:pPr>
            <w:r>
              <w:t>przedstawia realizację postanowień Okrągłego Stołu;</w:t>
            </w:r>
          </w:p>
          <w:p w14:paraId="53AEE0C0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2D5F58">
              <w:rPr>
                <w:i/>
                <w:iCs/>
              </w:rPr>
              <w:t>gruba kreska</w:t>
            </w:r>
            <w:r>
              <w:t xml:space="preserve">, </w:t>
            </w:r>
            <w:r w:rsidRPr="002D5F58">
              <w:rPr>
                <w:i/>
                <w:iCs/>
              </w:rPr>
              <w:t>desygnacja</w:t>
            </w:r>
            <w:r>
              <w:t xml:space="preserve">, </w:t>
            </w:r>
            <w:r w:rsidRPr="002D5F58">
              <w:rPr>
                <w:i/>
                <w:iCs/>
              </w:rPr>
              <w:t>Obywatelski Klub Parlamentarny</w:t>
            </w:r>
          </w:p>
          <w:p w14:paraId="76F0FA6A" w14:textId="77777777" w:rsidR="001553D1" w:rsidRPr="00132327" w:rsidRDefault="001553D1" w:rsidP="003A1AFD">
            <w:pPr>
              <w:pStyle w:val="Styl1"/>
            </w:pPr>
            <w:r>
              <w:t>wie, kim był Tadeusz Mazowiecki</w:t>
            </w:r>
          </w:p>
        </w:tc>
        <w:tc>
          <w:tcPr>
            <w:tcW w:w="880" w:type="pct"/>
          </w:tcPr>
          <w:p w14:paraId="15C3BE74" w14:textId="77777777" w:rsidR="001553D1" w:rsidRDefault="001553D1" w:rsidP="003A1AFD">
            <w:pPr>
              <w:pStyle w:val="Styl1"/>
            </w:pPr>
            <w:r>
              <w:t>przedstawia reakcje społeczeństwa na postanowienia Okrągłego Stołu;</w:t>
            </w:r>
          </w:p>
          <w:p w14:paraId="116E2B0E" w14:textId="77777777" w:rsidR="001553D1" w:rsidRDefault="001553D1" w:rsidP="003A1AFD">
            <w:pPr>
              <w:pStyle w:val="Styl1"/>
            </w:pPr>
            <w:r>
              <w:t>ocenia zakres zmian ustrojowych przeprowadzonych na mocy postanowień Okrągłego Stołu;</w:t>
            </w:r>
          </w:p>
          <w:p w14:paraId="4A76736E" w14:textId="77777777" w:rsidR="001553D1" w:rsidRDefault="001553D1" w:rsidP="003A1AFD">
            <w:pPr>
              <w:pStyle w:val="Styl1"/>
            </w:pPr>
            <w:r>
              <w:t>wyjaśnia, co spowodowało, że obóz solidarnościowy zdecydował się na utworzenie rządu</w:t>
            </w:r>
          </w:p>
        </w:tc>
        <w:tc>
          <w:tcPr>
            <w:tcW w:w="879" w:type="pct"/>
            <w:gridSpan w:val="3"/>
          </w:tcPr>
          <w:p w14:paraId="3D371768" w14:textId="77777777" w:rsidR="001553D1" w:rsidRDefault="001553D1" w:rsidP="003A1AFD">
            <w:pPr>
              <w:pStyle w:val="Styl1"/>
            </w:pPr>
            <w:r>
              <w:t xml:space="preserve">wyjaśnia, dlaczego określenie </w:t>
            </w:r>
            <w:r w:rsidRPr="00BE580F">
              <w:rPr>
                <w:i/>
                <w:iCs/>
              </w:rPr>
              <w:t>gruba kreska</w:t>
            </w:r>
            <w:r>
              <w:t xml:space="preserve"> jest różnie rozumiane;</w:t>
            </w:r>
          </w:p>
          <w:p w14:paraId="0589BF76" w14:textId="77777777" w:rsidR="001553D1" w:rsidRDefault="001553D1" w:rsidP="003A1AFD">
            <w:pPr>
              <w:pStyle w:val="Styl1"/>
            </w:pPr>
            <w:r>
              <w:t>wyjaśnia, dlaczego niektóre organizacje opozycyjne krytycznie odnosiły się do ustaleń Okrągłego Stołu i ich realizacji;</w:t>
            </w:r>
          </w:p>
          <w:p w14:paraId="1082BAB5" w14:textId="77777777" w:rsidR="001553D1" w:rsidRPr="00132327" w:rsidRDefault="001553D1" w:rsidP="003A1AFD">
            <w:pPr>
              <w:pStyle w:val="Styl1"/>
            </w:pPr>
            <w:r>
              <w:t>zbiera informacje na temat wyborów 4 czerwca w jego regionie</w:t>
            </w:r>
          </w:p>
        </w:tc>
      </w:tr>
      <w:tr w:rsidR="001553D1" w:rsidRPr="00005DB8" w14:paraId="2F274F7C" w14:textId="77777777" w:rsidTr="001553D1">
        <w:trPr>
          <w:trHeight w:val="397"/>
        </w:trPr>
        <w:tc>
          <w:tcPr>
            <w:tcW w:w="601" w:type="pct"/>
            <w:gridSpan w:val="2"/>
          </w:tcPr>
          <w:p w14:paraId="21CCBA7F" w14:textId="77777777" w:rsidR="001553D1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lastRenderedPageBreak/>
              <w:t>2</w:t>
            </w:r>
            <w:r w:rsidRPr="00321185">
              <w:rPr>
                <w:rFonts w:cstheme="minorHAnsi"/>
                <w:b/>
                <w:bCs/>
                <w:sz w:val="20"/>
                <w:szCs w:val="20"/>
              </w:rPr>
              <w:t>. Jesień Narodów w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321185">
              <w:rPr>
                <w:rFonts w:cstheme="minorHAnsi"/>
                <w:b/>
                <w:bCs/>
                <w:sz w:val="20"/>
                <w:szCs w:val="20"/>
              </w:rPr>
              <w:t>Europie Środkowo-</w:t>
            </w:r>
          </w:p>
          <w:p w14:paraId="461B5987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-</w:t>
            </w:r>
            <w:r w:rsidRPr="00321185">
              <w:rPr>
                <w:rFonts w:cstheme="minorHAnsi"/>
                <w:b/>
                <w:bCs/>
                <w:sz w:val="20"/>
                <w:szCs w:val="20"/>
              </w:rPr>
              <w:t>Wschodniej i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321185">
              <w:rPr>
                <w:rFonts w:cstheme="minorHAnsi"/>
                <w:b/>
                <w:bCs/>
                <w:sz w:val="20"/>
                <w:szCs w:val="20"/>
              </w:rPr>
              <w:t>rozpad ZSRS</w:t>
            </w:r>
          </w:p>
        </w:tc>
        <w:tc>
          <w:tcPr>
            <w:tcW w:w="880" w:type="pct"/>
          </w:tcPr>
          <w:p w14:paraId="22467426" w14:textId="77777777" w:rsidR="001553D1" w:rsidRDefault="001553D1" w:rsidP="003A1AFD">
            <w:pPr>
              <w:pStyle w:val="Styl1"/>
            </w:pPr>
            <w:r>
              <w:t>wymienia etapy przejmowania władzy przez opozycję w Czechosłowacji, na Węgrzech i w Bułgarii;</w:t>
            </w:r>
          </w:p>
          <w:p w14:paraId="03E2A30F" w14:textId="77777777" w:rsidR="001553D1" w:rsidRDefault="001553D1" w:rsidP="003A1AFD">
            <w:pPr>
              <w:pStyle w:val="Styl1"/>
            </w:pPr>
            <w:r>
              <w:t>wymienia etapy procesu jednoczenia Niemiec;</w:t>
            </w:r>
          </w:p>
          <w:p w14:paraId="28963457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38383A">
              <w:rPr>
                <w:i/>
                <w:iCs/>
              </w:rPr>
              <w:t>Karta 77</w:t>
            </w:r>
            <w:r>
              <w:t xml:space="preserve">, </w:t>
            </w:r>
            <w:r w:rsidRPr="00627EBD">
              <w:rPr>
                <w:i/>
                <w:iCs/>
              </w:rPr>
              <w:t>aksamitna rewolucja</w:t>
            </w:r>
            <w:r>
              <w:t xml:space="preserve">, </w:t>
            </w:r>
            <w:r w:rsidRPr="00C44F48">
              <w:rPr>
                <w:i/>
                <w:iCs/>
              </w:rPr>
              <w:t>Fidesz</w:t>
            </w:r>
            <w:r>
              <w:t xml:space="preserve">, </w:t>
            </w:r>
            <w:r w:rsidRPr="00C44F48">
              <w:rPr>
                <w:i/>
                <w:iCs/>
              </w:rPr>
              <w:t>Trójkątny Stół</w:t>
            </w:r>
            <w:r>
              <w:t xml:space="preserve">, </w:t>
            </w:r>
            <w:r w:rsidRPr="00C44F48">
              <w:rPr>
                <w:i/>
                <w:iCs/>
              </w:rPr>
              <w:t>Okrągły Stół</w:t>
            </w:r>
            <w:r>
              <w:t>;</w:t>
            </w:r>
          </w:p>
          <w:p w14:paraId="2562C8CC" w14:textId="77777777" w:rsidR="001553D1" w:rsidRPr="00B31286" w:rsidRDefault="001553D1" w:rsidP="003A1AFD">
            <w:pPr>
              <w:pStyle w:val="Styl1"/>
            </w:pPr>
            <w:r>
              <w:t>wie, kim były wymienione postacie, oraz przedstawia ich historyczną rolę: Václav Havel, Erich Honecker, Helmut Kohl</w:t>
            </w:r>
          </w:p>
        </w:tc>
        <w:tc>
          <w:tcPr>
            <w:tcW w:w="880" w:type="pct"/>
            <w:gridSpan w:val="3"/>
          </w:tcPr>
          <w:p w14:paraId="59BDEFC2" w14:textId="77777777" w:rsidR="001553D1" w:rsidRDefault="001553D1" w:rsidP="003A1AFD">
            <w:pPr>
              <w:pStyle w:val="Styl1"/>
            </w:pPr>
            <w:r>
              <w:t>przedstawia proces przejmowania władzy przez opozycję w Czechosłowacji, na Węgrzech i w Bułgarii;</w:t>
            </w:r>
          </w:p>
          <w:p w14:paraId="66A3C169" w14:textId="77777777" w:rsidR="001553D1" w:rsidRDefault="001553D1" w:rsidP="003A1AFD">
            <w:pPr>
              <w:pStyle w:val="Styl1"/>
            </w:pPr>
            <w:r>
              <w:t>wymienia przyczyny rozpadu ZSRS i Jugosławii;</w:t>
            </w:r>
          </w:p>
          <w:p w14:paraId="333FD47A" w14:textId="77777777" w:rsidR="001553D1" w:rsidRDefault="001553D1" w:rsidP="003A1AFD">
            <w:pPr>
              <w:pStyle w:val="Styl1"/>
            </w:pPr>
            <w:r>
              <w:t>wymienia etapy procesu rozpadu ZSRS i Jugosławii;</w:t>
            </w:r>
          </w:p>
          <w:p w14:paraId="32C72569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C44F48">
              <w:rPr>
                <w:i/>
                <w:iCs/>
              </w:rPr>
              <w:t>pucz</w:t>
            </w:r>
            <w:r>
              <w:t xml:space="preserve">, </w:t>
            </w:r>
            <w:r w:rsidRPr="00C44F48">
              <w:rPr>
                <w:i/>
                <w:iCs/>
              </w:rPr>
              <w:t>czystki etniczne</w:t>
            </w:r>
            <w:r>
              <w:t xml:space="preserve">, </w:t>
            </w:r>
          </w:p>
          <w:p w14:paraId="1CF305DD" w14:textId="77777777" w:rsidR="001553D1" w:rsidRPr="00132327" w:rsidRDefault="001553D1" w:rsidP="003A1AFD">
            <w:pPr>
              <w:pStyle w:val="Styl1"/>
            </w:pPr>
            <w:r>
              <w:t xml:space="preserve">wie, kim były wymienione postacie, oraz przedstawia ich historyczną rolę: Borys Jelcyn, Giennadij </w:t>
            </w:r>
            <w:proofErr w:type="spellStart"/>
            <w:r>
              <w:t>Janajew</w:t>
            </w:r>
            <w:proofErr w:type="spellEnd"/>
          </w:p>
        </w:tc>
        <w:tc>
          <w:tcPr>
            <w:tcW w:w="880" w:type="pct"/>
          </w:tcPr>
          <w:p w14:paraId="3234A529" w14:textId="77777777" w:rsidR="001553D1" w:rsidRDefault="001553D1" w:rsidP="003A1AFD">
            <w:pPr>
              <w:pStyle w:val="Styl1"/>
            </w:pPr>
            <w:r>
              <w:t>wyjaśnia przyczyny wzrostu pozycji opozycji w krajach bloku wschodniego;</w:t>
            </w:r>
          </w:p>
          <w:p w14:paraId="28B0E060" w14:textId="77777777" w:rsidR="001553D1" w:rsidRDefault="001553D1" w:rsidP="003A1AFD">
            <w:pPr>
              <w:pStyle w:val="Styl1"/>
            </w:pPr>
            <w:r>
              <w:t xml:space="preserve">przedstawia proces obalenia </w:t>
            </w:r>
            <w:proofErr w:type="spellStart"/>
            <w:r>
              <w:t>Nicolae</w:t>
            </w:r>
            <w:proofErr w:type="spellEnd"/>
            <w:r>
              <w:t xml:space="preserve"> </w:t>
            </w:r>
            <w:proofErr w:type="spellStart"/>
            <w:r>
              <w:t>Ceauşescu</w:t>
            </w:r>
            <w:proofErr w:type="spellEnd"/>
            <w:r>
              <w:t xml:space="preserve"> w Rumunii;</w:t>
            </w:r>
          </w:p>
          <w:p w14:paraId="249C8B7C" w14:textId="77777777" w:rsidR="001553D1" w:rsidRDefault="001553D1" w:rsidP="003A1AFD">
            <w:pPr>
              <w:pStyle w:val="Styl1"/>
            </w:pPr>
            <w:r>
              <w:t>wyjaśnia trudności związane z procesem jednoczenia Niemiec;</w:t>
            </w:r>
          </w:p>
          <w:p w14:paraId="249FC7E6" w14:textId="77777777" w:rsidR="001553D1" w:rsidRDefault="001553D1" w:rsidP="003A1AFD">
            <w:pPr>
              <w:pStyle w:val="Styl1"/>
            </w:pPr>
            <w:r>
              <w:t>przedstawia proces rozpadu ZSRS i Jugosławii;</w:t>
            </w:r>
          </w:p>
          <w:p w14:paraId="20C490B5" w14:textId="77777777" w:rsidR="001553D1" w:rsidRDefault="001553D1" w:rsidP="003A1AFD">
            <w:pPr>
              <w:pStyle w:val="Styl1"/>
            </w:pPr>
            <w:r>
              <w:t xml:space="preserve">zna i wyjaśnia pojęcie </w:t>
            </w:r>
            <w:r w:rsidRPr="00561166">
              <w:rPr>
                <w:i/>
                <w:iCs/>
              </w:rPr>
              <w:t>Wspólnota Niepodległych Państw</w:t>
            </w:r>
          </w:p>
          <w:p w14:paraId="2FF0348A" w14:textId="77777777" w:rsidR="001553D1" w:rsidRPr="00132327" w:rsidRDefault="001553D1" w:rsidP="003A1AFD">
            <w:pPr>
              <w:pStyle w:val="Styl1"/>
            </w:pPr>
            <w:r>
              <w:t xml:space="preserve">wie, kim był </w:t>
            </w:r>
            <w:proofErr w:type="spellStart"/>
            <w:r>
              <w:t>Nicolae</w:t>
            </w:r>
            <w:proofErr w:type="spellEnd"/>
            <w:r>
              <w:t xml:space="preserve"> </w:t>
            </w:r>
            <w:proofErr w:type="spellStart"/>
            <w:r>
              <w:t>Ceauşescu</w:t>
            </w:r>
            <w:proofErr w:type="spellEnd"/>
          </w:p>
        </w:tc>
        <w:tc>
          <w:tcPr>
            <w:tcW w:w="880" w:type="pct"/>
          </w:tcPr>
          <w:p w14:paraId="2D1C623C" w14:textId="77777777" w:rsidR="001553D1" w:rsidRDefault="001553D1" w:rsidP="003A1AFD">
            <w:pPr>
              <w:pStyle w:val="Styl1"/>
            </w:pPr>
            <w:r>
              <w:t>omawia genezę powstania Wspólnoty Niepodległych Państw;</w:t>
            </w:r>
          </w:p>
          <w:p w14:paraId="34F151F1" w14:textId="77777777" w:rsidR="001553D1" w:rsidRDefault="001553D1" w:rsidP="003A1AFD">
            <w:pPr>
              <w:pStyle w:val="Styl1"/>
            </w:pPr>
            <w:r>
              <w:t>porównuje procesy przemian ustrojowych w krajach bloku wschodniego, wskazując podobieństwa i różnice między procesami zachodzącymi w poszczególnych państwach;</w:t>
            </w:r>
          </w:p>
          <w:p w14:paraId="28E16298" w14:textId="77777777" w:rsidR="001553D1" w:rsidRDefault="001553D1" w:rsidP="003A1AFD">
            <w:pPr>
              <w:pStyle w:val="Styl1"/>
            </w:pPr>
            <w:r>
              <w:t>porównuje przyczyny rozpadu ZSRS i Jugosławii;</w:t>
            </w:r>
          </w:p>
          <w:p w14:paraId="6990251A" w14:textId="77777777" w:rsidR="001553D1" w:rsidRDefault="001553D1" w:rsidP="003A1AFD">
            <w:pPr>
              <w:pStyle w:val="Styl1"/>
            </w:pPr>
            <w:r>
              <w:t>wyjaśnia, dlaczego procesy przemian ustrojowych w krajach bloku wschodniego zostały określone jako Jesień Narodów</w:t>
            </w:r>
          </w:p>
        </w:tc>
        <w:tc>
          <w:tcPr>
            <w:tcW w:w="879" w:type="pct"/>
            <w:gridSpan w:val="3"/>
          </w:tcPr>
          <w:p w14:paraId="59EC4603" w14:textId="77777777" w:rsidR="001553D1" w:rsidRDefault="001553D1" w:rsidP="003A1AFD">
            <w:pPr>
              <w:pStyle w:val="Styl1"/>
            </w:pPr>
            <w:r>
              <w:t>wyjaśnia, dlaczego upadek muru berlińskiego stał się symbolem upadku komunizmu w Europie Środkowo-Wschodniej;</w:t>
            </w:r>
          </w:p>
          <w:p w14:paraId="5846CCB0" w14:textId="77777777" w:rsidR="001553D1" w:rsidRPr="00132327" w:rsidRDefault="001553D1" w:rsidP="003A1AFD">
            <w:pPr>
              <w:pStyle w:val="Styl1"/>
            </w:pPr>
            <w:r>
              <w:t>ocenia, które czynniki odegrały największą rolę w procesie rozpadu ZSRS i Jugosławii oraz jak to wpłynęło na przebieg tych procesów</w:t>
            </w:r>
          </w:p>
        </w:tc>
      </w:tr>
      <w:tr w:rsidR="001553D1" w:rsidRPr="00005DB8" w14:paraId="3B3406ED" w14:textId="77777777" w:rsidTr="001553D1">
        <w:trPr>
          <w:trHeight w:val="397"/>
        </w:trPr>
        <w:tc>
          <w:tcPr>
            <w:tcW w:w="601" w:type="pct"/>
            <w:gridSpan w:val="2"/>
          </w:tcPr>
          <w:p w14:paraId="12210FD5" w14:textId="77777777" w:rsidR="001553D1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  <w:r w:rsidRPr="00EE7BEE">
              <w:rPr>
                <w:rFonts w:cstheme="minorHAnsi"/>
                <w:b/>
                <w:bCs/>
                <w:sz w:val="20"/>
                <w:szCs w:val="20"/>
              </w:rPr>
              <w:t>. Transformacja gospodarczo-</w:t>
            </w:r>
          </w:p>
          <w:p w14:paraId="1969124F" w14:textId="77777777" w:rsidR="001553D1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-</w:t>
            </w:r>
            <w:r w:rsidRPr="00EE7BEE">
              <w:rPr>
                <w:rFonts w:cstheme="minorHAnsi"/>
                <w:b/>
                <w:bCs/>
                <w:sz w:val="20"/>
                <w:szCs w:val="20"/>
              </w:rPr>
              <w:t xml:space="preserve">ustrojowa </w:t>
            </w:r>
          </w:p>
          <w:p w14:paraId="6EF00F74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 w:rsidRPr="00EE7BEE">
              <w:rPr>
                <w:rFonts w:cstheme="minorHAnsi"/>
                <w:b/>
                <w:bCs/>
                <w:sz w:val="20"/>
                <w:szCs w:val="20"/>
              </w:rPr>
              <w:t>1989–1990</w:t>
            </w:r>
          </w:p>
        </w:tc>
        <w:tc>
          <w:tcPr>
            <w:tcW w:w="880" w:type="pct"/>
          </w:tcPr>
          <w:p w14:paraId="0A8DBC2C" w14:textId="77777777" w:rsidR="001553D1" w:rsidRDefault="001553D1" w:rsidP="003A1AFD">
            <w:pPr>
              <w:pStyle w:val="Styl1"/>
            </w:pPr>
            <w:r>
              <w:t>wymienia problemy gospodarcze Polski na początku lat 90. XX w.;</w:t>
            </w:r>
          </w:p>
          <w:p w14:paraId="7A788E2A" w14:textId="77777777" w:rsidR="001553D1" w:rsidRDefault="001553D1" w:rsidP="003A1AFD">
            <w:pPr>
              <w:pStyle w:val="Styl1"/>
            </w:pPr>
            <w:r>
              <w:t>przedstawia założenia planu Balcerowicza;</w:t>
            </w:r>
          </w:p>
          <w:p w14:paraId="7DF2EB92" w14:textId="77777777" w:rsidR="001553D1" w:rsidRDefault="001553D1" w:rsidP="003A1AFD">
            <w:pPr>
              <w:pStyle w:val="Styl1"/>
            </w:pPr>
            <w:r>
              <w:t>przedstawia wyniki wyborów prezydenckich w 1990 r.</w:t>
            </w:r>
          </w:p>
          <w:p w14:paraId="6B444C3A" w14:textId="77777777" w:rsidR="001553D1" w:rsidRDefault="001553D1" w:rsidP="003A1AFD">
            <w:pPr>
              <w:pStyle w:val="Styl1"/>
            </w:pPr>
            <w:r>
              <w:t xml:space="preserve">zna i wyjaśnia pojęcie </w:t>
            </w:r>
            <w:r w:rsidRPr="00BE5814">
              <w:rPr>
                <w:i/>
                <w:iCs/>
              </w:rPr>
              <w:t>plan Balcerowicza</w:t>
            </w:r>
            <w:r>
              <w:t>;</w:t>
            </w:r>
          </w:p>
          <w:p w14:paraId="362D4794" w14:textId="77777777" w:rsidR="001553D1" w:rsidRPr="00B31286" w:rsidRDefault="001553D1" w:rsidP="003A1AFD">
            <w:pPr>
              <w:pStyle w:val="Styl1"/>
            </w:pPr>
            <w:r>
              <w:t>wie, kim jest Leszek Balcerowicz</w:t>
            </w:r>
          </w:p>
        </w:tc>
        <w:tc>
          <w:tcPr>
            <w:tcW w:w="880" w:type="pct"/>
            <w:gridSpan w:val="3"/>
          </w:tcPr>
          <w:p w14:paraId="021FD202" w14:textId="77777777" w:rsidR="001553D1" w:rsidRDefault="001553D1" w:rsidP="003A1AFD">
            <w:pPr>
              <w:pStyle w:val="Styl1"/>
            </w:pPr>
            <w:r>
              <w:t>wyjaśnia, które problemy wynikały z polityki gospodarczej władz komunistycznych;</w:t>
            </w:r>
          </w:p>
          <w:p w14:paraId="19C85705" w14:textId="77777777" w:rsidR="001553D1" w:rsidRDefault="001553D1" w:rsidP="003A1AFD">
            <w:pPr>
              <w:pStyle w:val="Styl1"/>
            </w:pPr>
            <w:r>
              <w:t>omawia społeczne skutki realizacji planu Balcerowicza;</w:t>
            </w:r>
          </w:p>
          <w:p w14:paraId="35BF0873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BE5814">
              <w:rPr>
                <w:i/>
                <w:iCs/>
              </w:rPr>
              <w:t>transformacja</w:t>
            </w:r>
            <w:r w:rsidRPr="0096013B">
              <w:t xml:space="preserve">, </w:t>
            </w:r>
            <w:r w:rsidRPr="00BE5814">
              <w:rPr>
                <w:i/>
                <w:iCs/>
              </w:rPr>
              <w:t>bezrobocie strukturalne</w:t>
            </w:r>
            <w:r w:rsidRPr="0096013B">
              <w:t xml:space="preserve">, </w:t>
            </w:r>
            <w:r w:rsidRPr="00BE5814">
              <w:rPr>
                <w:i/>
                <w:iCs/>
              </w:rPr>
              <w:t>hiperinflacja</w:t>
            </w:r>
            <w:r>
              <w:t xml:space="preserve">, </w:t>
            </w:r>
            <w:r w:rsidRPr="00BE5814">
              <w:rPr>
                <w:i/>
                <w:iCs/>
              </w:rPr>
              <w:t>kuroniówka</w:t>
            </w:r>
          </w:p>
          <w:p w14:paraId="7CB40601" w14:textId="77777777" w:rsidR="001553D1" w:rsidRPr="00132327" w:rsidRDefault="001553D1" w:rsidP="003A1AFD">
            <w:pPr>
              <w:pStyle w:val="Styl1"/>
            </w:pPr>
            <w:r>
              <w:t>wie, kim był Jacek Kuroń</w:t>
            </w:r>
          </w:p>
        </w:tc>
        <w:tc>
          <w:tcPr>
            <w:tcW w:w="880" w:type="pct"/>
          </w:tcPr>
          <w:p w14:paraId="21575997" w14:textId="77777777" w:rsidR="001553D1" w:rsidRDefault="001553D1" w:rsidP="003A1AFD">
            <w:pPr>
              <w:pStyle w:val="Styl1"/>
            </w:pPr>
            <w:r>
              <w:t>charakteryzuje proces prywatyzacji i reprywatyzacji;</w:t>
            </w:r>
          </w:p>
          <w:p w14:paraId="2F14A7D6" w14:textId="77777777" w:rsidR="001553D1" w:rsidRDefault="001553D1" w:rsidP="003A1AFD">
            <w:pPr>
              <w:pStyle w:val="Styl1"/>
            </w:pPr>
            <w:r>
              <w:t>wyjaśnia problemy i konsekwencje procesu prywatyzacji i reprywatyzacji;</w:t>
            </w:r>
          </w:p>
          <w:p w14:paraId="46777623" w14:textId="77777777" w:rsidR="001553D1" w:rsidRDefault="001553D1" w:rsidP="003A1AFD">
            <w:pPr>
              <w:pStyle w:val="Styl1"/>
            </w:pPr>
            <w:r>
              <w:t>przedstawia przyczyny i przebieg wyborów prezydenckich w 1990 r.;</w:t>
            </w:r>
          </w:p>
          <w:p w14:paraId="6FFBFBCC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E76818">
              <w:rPr>
                <w:i/>
                <w:iCs/>
              </w:rPr>
              <w:t>prywatyzacja</w:t>
            </w:r>
            <w:r>
              <w:t xml:space="preserve">, </w:t>
            </w:r>
            <w:r w:rsidRPr="00E76818">
              <w:rPr>
                <w:i/>
                <w:iCs/>
              </w:rPr>
              <w:t>reprywatyzacja</w:t>
            </w:r>
            <w:r>
              <w:t>;</w:t>
            </w:r>
          </w:p>
          <w:p w14:paraId="30F7AE35" w14:textId="77777777" w:rsidR="001553D1" w:rsidRPr="00132327" w:rsidRDefault="001553D1" w:rsidP="003A1AFD">
            <w:pPr>
              <w:pStyle w:val="Styl1"/>
            </w:pPr>
            <w:r>
              <w:t xml:space="preserve">wie, kim były / są wymienione postacie, oraz przedstawia ich polityczną </w:t>
            </w:r>
            <w:r>
              <w:lastRenderedPageBreak/>
              <w:t>rolę: Jarosław Kaczyński, Stanisław Tymiński</w:t>
            </w:r>
          </w:p>
        </w:tc>
        <w:tc>
          <w:tcPr>
            <w:tcW w:w="880" w:type="pct"/>
          </w:tcPr>
          <w:p w14:paraId="28E2ECB7" w14:textId="77777777" w:rsidR="001553D1" w:rsidRDefault="001553D1" w:rsidP="003A1AFD">
            <w:pPr>
              <w:pStyle w:val="Styl1"/>
            </w:pPr>
            <w:r>
              <w:lastRenderedPageBreak/>
              <w:t>charakteryzuje proces dekomunizacji, odwołując się do przykładów ze swojego regionu;</w:t>
            </w:r>
          </w:p>
          <w:p w14:paraId="249FEA92" w14:textId="77777777" w:rsidR="001553D1" w:rsidRDefault="001553D1" w:rsidP="003A1AFD">
            <w:pPr>
              <w:pStyle w:val="Styl1"/>
            </w:pPr>
            <w:r>
              <w:t>przedstawia konsekwencje polityczne wyborów prezydenckich w 1990 r.;</w:t>
            </w:r>
          </w:p>
          <w:p w14:paraId="25F69E76" w14:textId="77777777" w:rsidR="001553D1" w:rsidRDefault="001553D1" w:rsidP="003A1AFD">
            <w:pPr>
              <w:pStyle w:val="Styl1"/>
            </w:pPr>
            <w:r>
              <w:t xml:space="preserve">zna i wyjaśnia pojęcie </w:t>
            </w:r>
            <w:r w:rsidRPr="00564C02">
              <w:rPr>
                <w:i/>
                <w:iCs/>
              </w:rPr>
              <w:t>dekomunizacja</w:t>
            </w:r>
          </w:p>
        </w:tc>
        <w:tc>
          <w:tcPr>
            <w:tcW w:w="879" w:type="pct"/>
            <w:gridSpan w:val="3"/>
          </w:tcPr>
          <w:p w14:paraId="0129C9EC" w14:textId="77777777" w:rsidR="001553D1" w:rsidRPr="00132327" w:rsidRDefault="001553D1" w:rsidP="001553D1">
            <w:pPr>
              <w:pStyle w:val="Akapitzlist"/>
              <w:numPr>
                <w:ilvl w:val="0"/>
                <w:numId w:val="1"/>
              </w:numPr>
              <w:tabs>
                <w:tab w:val="left" w:pos="178"/>
              </w:tabs>
              <w:ind w:left="36" w:firstLine="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967BC">
              <w:rPr>
                <w:rFonts w:ascii="Calibri" w:eastAsia="Calibri" w:hAnsi="Calibri" w:cs="Times New Roman"/>
                <w:sz w:val="20"/>
                <w:szCs w:val="20"/>
              </w:rPr>
              <w:t>przedstawia realizację planu Balcerowicza i jego skutki w swoim regionie</w:t>
            </w:r>
          </w:p>
        </w:tc>
      </w:tr>
      <w:tr w:rsidR="001553D1" w:rsidRPr="00005DB8" w14:paraId="3D7AC15A" w14:textId="77777777" w:rsidTr="001553D1">
        <w:trPr>
          <w:trHeight w:val="397"/>
        </w:trPr>
        <w:tc>
          <w:tcPr>
            <w:tcW w:w="601" w:type="pct"/>
            <w:gridSpan w:val="2"/>
          </w:tcPr>
          <w:p w14:paraId="55FA81AC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  <w:r w:rsidRPr="0019153B">
              <w:rPr>
                <w:rFonts w:cstheme="minorHAnsi"/>
                <w:b/>
                <w:bCs/>
                <w:sz w:val="20"/>
                <w:szCs w:val="20"/>
              </w:rPr>
              <w:t>. Ku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19153B">
              <w:rPr>
                <w:rFonts w:cstheme="minorHAnsi"/>
                <w:b/>
                <w:bCs/>
                <w:sz w:val="20"/>
                <w:szCs w:val="20"/>
              </w:rPr>
              <w:t>społeczeństwu obywatelskiemu</w:t>
            </w:r>
          </w:p>
        </w:tc>
        <w:tc>
          <w:tcPr>
            <w:tcW w:w="880" w:type="pct"/>
          </w:tcPr>
          <w:p w14:paraId="064D850B" w14:textId="77777777" w:rsidR="001553D1" w:rsidRDefault="001553D1" w:rsidP="003A1AFD">
            <w:pPr>
              <w:pStyle w:val="Styl1"/>
            </w:pPr>
            <w:r>
              <w:t>zna definicję społeczeństwa obywatelskiego;</w:t>
            </w:r>
          </w:p>
          <w:p w14:paraId="66F5BD80" w14:textId="77777777" w:rsidR="001553D1" w:rsidRDefault="001553D1" w:rsidP="003A1AFD">
            <w:pPr>
              <w:pStyle w:val="Styl1"/>
            </w:pPr>
            <w:r>
              <w:t>wymienia formy aktywności społecznej;</w:t>
            </w:r>
          </w:p>
          <w:p w14:paraId="7C73D4C7" w14:textId="77777777" w:rsidR="001553D1" w:rsidRDefault="001553D1" w:rsidP="003A1AFD">
            <w:pPr>
              <w:pStyle w:val="Styl1"/>
            </w:pPr>
            <w:r>
              <w:t>wymienia sektory działania organizacji w społeczeństwie obywatelskim;</w:t>
            </w:r>
          </w:p>
          <w:p w14:paraId="02B6CB1C" w14:textId="77777777" w:rsidR="001553D1" w:rsidRPr="00B31286" w:rsidRDefault="001553D1" w:rsidP="003A1AFD">
            <w:pPr>
              <w:pStyle w:val="Styl1"/>
            </w:pPr>
            <w:r>
              <w:t xml:space="preserve">zna pojęcia: </w:t>
            </w:r>
            <w:r w:rsidRPr="00AC3550">
              <w:rPr>
                <w:i/>
                <w:iCs/>
              </w:rPr>
              <w:t>społeczeństwo obywatelskie</w:t>
            </w:r>
            <w:r>
              <w:t xml:space="preserve">, </w:t>
            </w:r>
            <w:r w:rsidRPr="00AC3550">
              <w:rPr>
                <w:i/>
                <w:iCs/>
              </w:rPr>
              <w:t>referendum</w:t>
            </w:r>
            <w:r>
              <w:t xml:space="preserve">, </w:t>
            </w:r>
            <w:r w:rsidRPr="00AC3550">
              <w:rPr>
                <w:i/>
                <w:iCs/>
              </w:rPr>
              <w:t>organizacje pozarządowe</w:t>
            </w:r>
          </w:p>
        </w:tc>
        <w:tc>
          <w:tcPr>
            <w:tcW w:w="880" w:type="pct"/>
            <w:gridSpan w:val="3"/>
          </w:tcPr>
          <w:p w14:paraId="399AAB8B" w14:textId="77777777" w:rsidR="001553D1" w:rsidRDefault="001553D1" w:rsidP="003A1AFD">
            <w:pPr>
              <w:pStyle w:val="Styl1"/>
            </w:pPr>
            <w:r>
              <w:t>charakteryzuje czynniki, które wpływają na rozwój społeczeństwa obywatelskiego;</w:t>
            </w:r>
          </w:p>
          <w:p w14:paraId="7DB3BA14" w14:textId="77777777" w:rsidR="001553D1" w:rsidRDefault="001553D1" w:rsidP="003A1AFD">
            <w:pPr>
              <w:pStyle w:val="Styl1"/>
            </w:pPr>
            <w:r>
              <w:t>wymienia przykładowe organizacje pozarządowe i przedstawia ich działania;</w:t>
            </w:r>
          </w:p>
          <w:p w14:paraId="72F68627" w14:textId="77777777" w:rsidR="001553D1" w:rsidRDefault="001553D1" w:rsidP="003A1AFD">
            <w:pPr>
              <w:pStyle w:val="Styl1"/>
            </w:pPr>
            <w:r>
              <w:t>wyjaśnia, dlaczego dla rozwoju społeczeństwa obywatelskiego największe znaczenie mają organizacje pozarządowe;</w:t>
            </w:r>
          </w:p>
          <w:p w14:paraId="76856DCA" w14:textId="77777777" w:rsidR="001553D1" w:rsidRPr="00132327" w:rsidRDefault="001553D1" w:rsidP="003A1AFD">
            <w:pPr>
              <w:pStyle w:val="Styl1"/>
            </w:pPr>
            <w:r>
              <w:t xml:space="preserve">zna i wyjaśnia pojęcia: </w:t>
            </w:r>
            <w:r w:rsidRPr="00AC3550">
              <w:rPr>
                <w:i/>
                <w:iCs/>
              </w:rPr>
              <w:t>społeczeństwo obywatelskie</w:t>
            </w:r>
            <w:r>
              <w:t xml:space="preserve">, </w:t>
            </w:r>
            <w:r w:rsidRPr="00AC3550">
              <w:rPr>
                <w:i/>
                <w:iCs/>
              </w:rPr>
              <w:t>organizacje pozarządowe</w:t>
            </w:r>
            <w:r>
              <w:t xml:space="preserve">, </w:t>
            </w:r>
            <w:r w:rsidRPr="00AC3550">
              <w:rPr>
                <w:i/>
                <w:iCs/>
              </w:rPr>
              <w:t>stowarzyszenie</w:t>
            </w:r>
            <w:r>
              <w:t xml:space="preserve">, </w:t>
            </w:r>
            <w:r w:rsidRPr="00AC3550">
              <w:rPr>
                <w:i/>
                <w:iCs/>
              </w:rPr>
              <w:t>fundacja, organizacje pożytku publicznego</w:t>
            </w:r>
          </w:p>
        </w:tc>
        <w:tc>
          <w:tcPr>
            <w:tcW w:w="880" w:type="pct"/>
          </w:tcPr>
          <w:p w14:paraId="77D1E6AD" w14:textId="77777777" w:rsidR="001553D1" w:rsidRDefault="001553D1" w:rsidP="003A1AFD">
            <w:pPr>
              <w:pStyle w:val="Styl1"/>
            </w:pPr>
            <w:r>
              <w:t>wyjaśnia, dlaczego dla rozwoju społeczeństwa obywatelskiego ważne są kapitał społeczny i zaufanie społeczne;</w:t>
            </w:r>
          </w:p>
          <w:p w14:paraId="4A8B6445" w14:textId="77777777" w:rsidR="001553D1" w:rsidRDefault="001553D1" w:rsidP="003A1AFD">
            <w:pPr>
              <w:pStyle w:val="Styl1"/>
            </w:pPr>
            <w:r>
              <w:t>wyjaśnia różnice między stowarzyszeniem a fundacją;</w:t>
            </w:r>
          </w:p>
          <w:p w14:paraId="60929AC8" w14:textId="77777777" w:rsidR="001553D1" w:rsidRDefault="001553D1" w:rsidP="003A1AFD">
            <w:pPr>
              <w:pStyle w:val="Styl1"/>
            </w:pPr>
            <w:r>
              <w:t>charakteryzuje organizacje pożytku publicznego;</w:t>
            </w:r>
          </w:p>
          <w:p w14:paraId="7348E430" w14:textId="77777777" w:rsidR="001553D1" w:rsidRPr="00132327" w:rsidRDefault="001553D1" w:rsidP="003A1AFD">
            <w:pPr>
              <w:pStyle w:val="Styl1"/>
            </w:pPr>
            <w:r>
              <w:t xml:space="preserve">zna i wyjaśnia pojęcia: </w:t>
            </w:r>
            <w:r w:rsidRPr="00AC3550">
              <w:rPr>
                <w:i/>
                <w:iCs/>
              </w:rPr>
              <w:t>kapitał społeczny</w:t>
            </w:r>
            <w:r>
              <w:t xml:space="preserve">, </w:t>
            </w:r>
            <w:r w:rsidRPr="00AC3550">
              <w:rPr>
                <w:i/>
                <w:iCs/>
              </w:rPr>
              <w:t>zaufanie społeczne</w:t>
            </w:r>
            <w:r>
              <w:t xml:space="preserve">, </w:t>
            </w:r>
            <w:r w:rsidRPr="00AC3550">
              <w:rPr>
                <w:i/>
                <w:iCs/>
              </w:rPr>
              <w:t>obywatelskie nieposłuszeństwo</w:t>
            </w:r>
            <w:r>
              <w:t xml:space="preserve">, </w:t>
            </w:r>
            <w:r w:rsidRPr="00AC3550">
              <w:rPr>
                <w:i/>
                <w:iCs/>
              </w:rPr>
              <w:t>wolontariat</w:t>
            </w:r>
          </w:p>
        </w:tc>
        <w:tc>
          <w:tcPr>
            <w:tcW w:w="880" w:type="pct"/>
          </w:tcPr>
          <w:p w14:paraId="4E66F71A" w14:textId="77777777" w:rsidR="001553D1" w:rsidRDefault="001553D1" w:rsidP="003A1AFD">
            <w:pPr>
              <w:pStyle w:val="Styl1"/>
            </w:pPr>
            <w:r>
              <w:t>porównuje różne typy organizacji pozarządowych;</w:t>
            </w:r>
          </w:p>
          <w:p w14:paraId="5F228F6A" w14:textId="77777777" w:rsidR="001553D1" w:rsidRDefault="001553D1" w:rsidP="003A1AFD">
            <w:pPr>
              <w:pStyle w:val="Styl1"/>
            </w:pPr>
            <w:r>
              <w:t>omawia działalność organizacji pozarządowych i ich rolę w kształtowaniu społeczeństwa obywatelskiego na przykładach ze swojego regionu;</w:t>
            </w:r>
          </w:p>
          <w:p w14:paraId="4BE4AFB9" w14:textId="77777777" w:rsidR="001553D1" w:rsidRDefault="001553D1" w:rsidP="003A1AFD">
            <w:pPr>
              <w:pStyle w:val="Styl1"/>
            </w:pPr>
            <w:r>
              <w:t>ocenia rolę wolontariatu w kształtowaniu się społeczeństwa obywatelskiego</w:t>
            </w:r>
          </w:p>
        </w:tc>
        <w:tc>
          <w:tcPr>
            <w:tcW w:w="879" w:type="pct"/>
            <w:gridSpan w:val="3"/>
          </w:tcPr>
          <w:p w14:paraId="1F361A5C" w14:textId="77777777" w:rsidR="001553D1" w:rsidRDefault="001553D1" w:rsidP="003A1AFD">
            <w:pPr>
              <w:pStyle w:val="Styl1"/>
            </w:pPr>
            <w:r>
              <w:t>ocenia, czy społeczeństwo polskie jest społeczeństwem obywatelskim i uzasadnia swoje stanowisko;</w:t>
            </w:r>
          </w:p>
          <w:p w14:paraId="799E0034" w14:textId="77777777" w:rsidR="001553D1" w:rsidRPr="00132327" w:rsidRDefault="001553D1" w:rsidP="003A1AFD">
            <w:pPr>
              <w:pStyle w:val="Styl1"/>
            </w:pPr>
            <w:r>
              <w:t>daje przykłady obywatelskiego nieposłuszeństwa, biorąc pod uwagę klasyczną jego definicję</w:t>
            </w:r>
          </w:p>
        </w:tc>
      </w:tr>
      <w:tr w:rsidR="001553D1" w:rsidRPr="00005DB8" w14:paraId="0FF6E6A9" w14:textId="77777777" w:rsidTr="001553D1">
        <w:trPr>
          <w:trHeight w:val="397"/>
        </w:trPr>
        <w:tc>
          <w:tcPr>
            <w:tcW w:w="601" w:type="pct"/>
            <w:gridSpan w:val="2"/>
          </w:tcPr>
          <w:p w14:paraId="29587A48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34670750"/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  <w:r w:rsidRPr="004473FE">
              <w:rPr>
                <w:rFonts w:cstheme="minorHAnsi"/>
                <w:b/>
                <w:bCs/>
                <w:sz w:val="20"/>
                <w:szCs w:val="20"/>
              </w:rPr>
              <w:t>. Sprawiedliwość jako moralny fundament ładu społecznego</w:t>
            </w:r>
          </w:p>
        </w:tc>
        <w:tc>
          <w:tcPr>
            <w:tcW w:w="880" w:type="pct"/>
          </w:tcPr>
          <w:p w14:paraId="4257D4CD" w14:textId="77777777" w:rsidR="001553D1" w:rsidRDefault="001553D1" w:rsidP="003A1AFD">
            <w:pPr>
              <w:pStyle w:val="Styl1"/>
            </w:pPr>
            <w:r>
              <w:t>zna definicje demokratycznego państwa prawa i sprawiedliwości społecznej;</w:t>
            </w:r>
          </w:p>
          <w:p w14:paraId="3E8BA29A" w14:textId="77777777" w:rsidR="001553D1" w:rsidRPr="00B31286" w:rsidRDefault="001553D1" w:rsidP="003A1AFD">
            <w:pPr>
              <w:pStyle w:val="Styl1"/>
            </w:pPr>
            <w:r>
              <w:t xml:space="preserve">wymienia różne możliwości rozumienia terminu </w:t>
            </w:r>
            <w:r w:rsidRPr="00AC3550">
              <w:rPr>
                <w:i/>
                <w:iCs/>
              </w:rPr>
              <w:t>sprawiedliwość</w:t>
            </w:r>
          </w:p>
        </w:tc>
        <w:tc>
          <w:tcPr>
            <w:tcW w:w="880" w:type="pct"/>
            <w:gridSpan w:val="3"/>
          </w:tcPr>
          <w:p w14:paraId="0DE9B787" w14:textId="77777777" w:rsidR="001553D1" w:rsidRDefault="001553D1" w:rsidP="003A1AFD">
            <w:pPr>
              <w:pStyle w:val="Styl1"/>
            </w:pPr>
            <w:r>
              <w:t>wymienia różne typy sprawiedliwości;</w:t>
            </w:r>
          </w:p>
          <w:p w14:paraId="5A3277C1" w14:textId="77777777" w:rsidR="001553D1" w:rsidRPr="00132327" w:rsidRDefault="001553D1" w:rsidP="003A1AFD">
            <w:pPr>
              <w:pStyle w:val="Styl1"/>
            </w:pPr>
            <w:r>
              <w:t xml:space="preserve">wyjaśnia pojęcia: </w:t>
            </w:r>
            <w:r w:rsidRPr="00AC3550">
              <w:rPr>
                <w:i/>
                <w:iCs/>
              </w:rPr>
              <w:t>demokratyczne państwo prawa</w:t>
            </w:r>
            <w:r>
              <w:t xml:space="preserve">, </w:t>
            </w:r>
            <w:r w:rsidRPr="00AC3550">
              <w:rPr>
                <w:i/>
                <w:iCs/>
              </w:rPr>
              <w:t>sprawiedliwość społeczna</w:t>
            </w:r>
          </w:p>
        </w:tc>
        <w:tc>
          <w:tcPr>
            <w:tcW w:w="880" w:type="pct"/>
          </w:tcPr>
          <w:p w14:paraId="5D290C6A" w14:textId="77777777" w:rsidR="001553D1" w:rsidRDefault="001553D1" w:rsidP="003A1AFD">
            <w:pPr>
              <w:pStyle w:val="Styl1"/>
            </w:pPr>
            <w:r>
              <w:t>wymienia różnice pomiędzy różnymi typami sprawiedliwości;</w:t>
            </w:r>
          </w:p>
          <w:p w14:paraId="0ACE2E87" w14:textId="77777777" w:rsidR="001553D1" w:rsidRDefault="001553D1" w:rsidP="003A1AFD">
            <w:pPr>
              <w:pStyle w:val="Styl1"/>
            </w:pPr>
            <w:r>
              <w:t>wyjaśnia różnice pomiędzy sprawiedliwością rozdzielczą a sprawiedliwością wyrównawczą;</w:t>
            </w:r>
          </w:p>
          <w:p w14:paraId="22DBB9BA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AC3550">
              <w:rPr>
                <w:i/>
                <w:iCs/>
              </w:rPr>
              <w:t>sprawiedliwość rozdzielcza</w:t>
            </w:r>
            <w:r>
              <w:t xml:space="preserve">, </w:t>
            </w:r>
            <w:r w:rsidRPr="00AC3550">
              <w:rPr>
                <w:i/>
                <w:iCs/>
              </w:rPr>
              <w:t>sprawiedliwość wyrównawcza</w:t>
            </w:r>
          </w:p>
          <w:p w14:paraId="6270CF63" w14:textId="77777777" w:rsidR="001553D1" w:rsidRPr="00132327" w:rsidRDefault="001553D1" w:rsidP="003A1AFD">
            <w:pPr>
              <w:pStyle w:val="Styl1"/>
              <w:numPr>
                <w:ilvl w:val="0"/>
                <w:numId w:val="0"/>
              </w:numPr>
              <w:ind w:left="36"/>
            </w:pPr>
          </w:p>
        </w:tc>
        <w:tc>
          <w:tcPr>
            <w:tcW w:w="880" w:type="pct"/>
          </w:tcPr>
          <w:p w14:paraId="1CD0F95C" w14:textId="77777777" w:rsidR="001553D1" w:rsidRDefault="001553D1" w:rsidP="001553D1">
            <w:pPr>
              <w:pStyle w:val="Akapitzlist"/>
              <w:numPr>
                <w:ilvl w:val="0"/>
                <w:numId w:val="1"/>
              </w:numPr>
              <w:tabs>
                <w:tab w:val="left" w:pos="178"/>
              </w:tabs>
              <w:ind w:left="36" w:firstLine="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215FC2">
              <w:rPr>
                <w:rFonts w:ascii="Calibri" w:eastAsia="Calibri" w:hAnsi="Calibri" w:cs="Times New Roman"/>
                <w:sz w:val="20"/>
                <w:szCs w:val="20"/>
              </w:rPr>
              <w:t xml:space="preserve">charakteryzuje rolę sprawiedliwości społecznej w funkcjonowaniu państwa i społeczeństwa; </w:t>
            </w:r>
          </w:p>
          <w:p w14:paraId="17FB0395" w14:textId="77777777" w:rsidR="001553D1" w:rsidRDefault="001553D1" w:rsidP="001553D1">
            <w:pPr>
              <w:pStyle w:val="Akapitzlist"/>
              <w:numPr>
                <w:ilvl w:val="0"/>
                <w:numId w:val="1"/>
              </w:numPr>
              <w:tabs>
                <w:tab w:val="left" w:pos="178"/>
              </w:tabs>
              <w:ind w:left="36" w:firstLine="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215FC2">
              <w:rPr>
                <w:rFonts w:ascii="Calibri" w:eastAsia="Calibri" w:hAnsi="Calibri" w:cs="Times New Roman"/>
                <w:sz w:val="20"/>
                <w:szCs w:val="20"/>
              </w:rPr>
              <w:t>uzasadnia, że państwo polskie jest demokratycznym państwem prawa</w:t>
            </w:r>
          </w:p>
        </w:tc>
        <w:tc>
          <w:tcPr>
            <w:tcW w:w="879" w:type="pct"/>
            <w:gridSpan w:val="3"/>
          </w:tcPr>
          <w:p w14:paraId="13C537B5" w14:textId="77777777" w:rsidR="001553D1" w:rsidRPr="00132327" w:rsidRDefault="001553D1" w:rsidP="001553D1">
            <w:pPr>
              <w:pStyle w:val="Akapitzlist"/>
              <w:numPr>
                <w:ilvl w:val="0"/>
                <w:numId w:val="1"/>
              </w:numPr>
              <w:tabs>
                <w:tab w:val="left" w:pos="178"/>
              </w:tabs>
              <w:ind w:left="36" w:firstLine="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662EC0">
              <w:rPr>
                <w:rFonts w:ascii="Calibri" w:eastAsia="Calibri" w:hAnsi="Calibri" w:cs="Times New Roman"/>
                <w:sz w:val="20"/>
                <w:szCs w:val="20"/>
              </w:rPr>
              <w:t>daje przykłady z działań władz państwowych i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 </w:t>
            </w:r>
            <w:r w:rsidRPr="00662EC0">
              <w:rPr>
                <w:rFonts w:ascii="Calibri" w:eastAsia="Calibri" w:hAnsi="Calibri" w:cs="Times New Roman"/>
                <w:sz w:val="20"/>
                <w:szCs w:val="20"/>
              </w:rPr>
              <w:t>samorządowych stosowania sprawiedliwości rozdzielczej i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 </w:t>
            </w:r>
            <w:r w:rsidRPr="00662EC0">
              <w:rPr>
                <w:rFonts w:ascii="Calibri" w:eastAsia="Calibri" w:hAnsi="Calibri" w:cs="Times New Roman"/>
                <w:sz w:val="20"/>
                <w:szCs w:val="20"/>
              </w:rPr>
              <w:t>sprawiedliwości wyrównawczej</w:t>
            </w:r>
          </w:p>
        </w:tc>
      </w:tr>
      <w:tr w:rsidR="001553D1" w:rsidRPr="0003263E" w14:paraId="078DE08F" w14:textId="77777777" w:rsidTr="001553D1">
        <w:trPr>
          <w:trHeight w:val="397"/>
        </w:trPr>
        <w:tc>
          <w:tcPr>
            <w:tcW w:w="5000" w:type="pct"/>
            <w:gridSpan w:val="11"/>
            <w:shd w:val="clear" w:color="auto" w:fill="8DB3E2"/>
            <w:vAlign w:val="center"/>
          </w:tcPr>
          <w:p w14:paraId="0DFB94F3" w14:textId="77777777" w:rsidR="001553D1" w:rsidRPr="0003263E" w:rsidRDefault="001553D1" w:rsidP="003A1AFD">
            <w:pPr>
              <w:ind w:left="108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3" w:name="_Hlk134671303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II</w:t>
            </w: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I. </w:t>
            </w:r>
            <w:r w:rsidRPr="001323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ŚWIAT I POLSKA W LATACH 19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91</w:t>
            </w:r>
            <w:r w:rsidRPr="001323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–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2001</w:t>
            </w:r>
          </w:p>
        </w:tc>
      </w:tr>
      <w:bookmarkEnd w:id="3"/>
      <w:tr w:rsidR="001553D1" w:rsidRPr="00005DB8" w14:paraId="071E0917" w14:textId="77777777" w:rsidTr="001553D1">
        <w:trPr>
          <w:trHeight w:val="397"/>
        </w:trPr>
        <w:tc>
          <w:tcPr>
            <w:tcW w:w="601" w:type="pct"/>
            <w:gridSpan w:val="2"/>
          </w:tcPr>
          <w:p w14:paraId="68EC7CDA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lastRenderedPageBreak/>
              <w:t>6</w:t>
            </w:r>
            <w:r w:rsidRPr="008C3ACC">
              <w:rPr>
                <w:rFonts w:cstheme="minorHAnsi"/>
                <w:b/>
                <w:bCs/>
                <w:sz w:val="20"/>
                <w:szCs w:val="20"/>
              </w:rPr>
              <w:t>. Nowy ład światowy</w:t>
            </w:r>
          </w:p>
        </w:tc>
        <w:tc>
          <w:tcPr>
            <w:tcW w:w="880" w:type="pct"/>
          </w:tcPr>
          <w:p w14:paraId="537EAC28" w14:textId="77777777" w:rsidR="001553D1" w:rsidRDefault="001553D1" w:rsidP="003A1AFD">
            <w:pPr>
              <w:pStyle w:val="Styl1"/>
            </w:pPr>
            <w:r>
              <w:t>wymienia działania Stanów Zjednoczonych zmierzające do utrzymania ładu na świecie w końcu XX w.;</w:t>
            </w:r>
          </w:p>
          <w:p w14:paraId="3D9F6920" w14:textId="77777777" w:rsidR="001553D1" w:rsidRDefault="001553D1" w:rsidP="003A1AFD">
            <w:pPr>
              <w:pStyle w:val="Styl1"/>
            </w:pPr>
            <w:r>
              <w:t>przedstawia proces globalizacji w gospodarce;</w:t>
            </w:r>
          </w:p>
          <w:p w14:paraId="2790CE5D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96757C">
              <w:rPr>
                <w:i/>
                <w:iCs/>
              </w:rPr>
              <w:t>Pustynna Burza</w:t>
            </w:r>
            <w:r>
              <w:t xml:space="preserve">, </w:t>
            </w:r>
            <w:r w:rsidRPr="0096757C">
              <w:rPr>
                <w:i/>
                <w:iCs/>
              </w:rPr>
              <w:t>globalizacja</w:t>
            </w:r>
            <w:r>
              <w:t>;</w:t>
            </w:r>
          </w:p>
          <w:p w14:paraId="7949822D" w14:textId="77777777" w:rsidR="001553D1" w:rsidRPr="00B31286" w:rsidRDefault="001553D1" w:rsidP="003A1AFD">
            <w:pPr>
              <w:pStyle w:val="Styl1"/>
            </w:pPr>
            <w:r>
              <w:t>wie, kim były wymienione postacie, oraz przedstawia ich historyczną rolę: George Bush, Saddam Husajn</w:t>
            </w:r>
          </w:p>
        </w:tc>
        <w:tc>
          <w:tcPr>
            <w:tcW w:w="880" w:type="pct"/>
            <w:gridSpan w:val="3"/>
          </w:tcPr>
          <w:p w14:paraId="1413E1A0" w14:textId="77777777" w:rsidR="001553D1" w:rsidRDefault="001553D1" w:rsidP="003A1AFD">
            <w:pPr>
              <w:pStyle w:val="Styl1"/>
            </w:pPr>
            <w:r>
              <w:t>wymienia koncepcje świata w końcu XX w. i ich autorów;</w:t>
            </w:r>
          </w:p>
          <w:p w14:paraId="59C3728B" w14:textId="77777777" w:rsidR="001553D1" w:rsidRDefault="001553D1" w:rsidP="003A1AFD">
            <w:pPr>
              <w:pStyle w:val="Styl1"/>
            </w:pPr>
            <w:r>
              <w:t>wyjaśnia, na czym polega proces globalizacji;</w:t>
            </w:r>
          </w:p>
          <w:p w14:paraId="3A0E19E9" w14:textId="77777777" w:rsidR="001553D1" w:rsidRDefault="001553D1" w:rsidP="003A1AFD">
            <w:pPr>
              <w:pStyle w:val="Styl1"/>
            </w:pPr>
            <w:r>
              <w:t>charakteryzuje politykę Stanów Zjednoczonych na Bliskim Wschodzie;</w:t>
            </w:r>
          </w:p>
          <w:p w14:paraId="4A04CA33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96757C">
              <w:rPr>
                <w:i/>
                <w:iCs/>
              </w:rPr>
              <w:t>koniec historii</w:t>
            </w:r>
            <w:r>
              <w:t xml:space="preserve">, </w:t>
            </w:r>
            <w:r w:rsidRPr="0096757C">
              <w:rPr>
                <w:i/>
                <w:iCs/>
              </w:rPr>
              <w:t>zderzenie cywilizacji</w:t>
            </w:r>
            <w:r>
              <w:t xml:space="preserve">, </w:t>
            </w:r>
            <w:r w:rsidRPr="0096757C">
              <w:rPr>
                <w:i/>
                <w:iCs/>
              </w:rPr>
              <w:t>globalna wioska</w:t>
            </w:r>
            <w:r>
              <w:t>;</w:t>
            </w:r>
          </w:p>
          <w:p w14:paraId="34CDD61A" w14:textId="77777777" w:rsidR="001553D1" w:rsidRPr="00132327" w:rsidRDefault="001553D1" w:rsidP="003A1AFD">
            <w:pPr>
              <w:pStyle w:val="Styl1"/>
            </w:pPr>
            <w:r>
              <w:t>wie, kim były / są wymienione postacie, oraz przedstawia ich polityczną rolę: Francis Fukuyama, Samuel Huntington, Zbigniew Brzeziński</w:t>
            </w:r>
          </w:p>
        </w:tc>
        <w:tc>
          <w:tcPr>
            <w:tcW w:w="880" w:type="pct"/>
          </w:tcPr>
          <w:p w14:paraId="579B7989" w14:textId="77777777" w:rsidR="001553D1" w:rsidRDefault="001553D1" w:rsidP="003A1AFD">
            <w:pPr>
              <w:pStyle w:val="Styl1"/>
            </w:pPr>
            <w:r>
              <w:t>wskazuje różnice pomiędzy koncepcjami świata w końcu XX w.;</w:t>
            </w:r>
          </w:p>
          <w:p w14:paraId="029271A9" w14:textId="77777777" w:rsidR="001553D1" w:rsidRPr="00132327" w:rsidRDefault="001553D1" w:rsidP="003A1AFD">
            <w:pPr>
              <w:pStyle w:val="Styl1"/>
            </w:pPr>
            <w:r>
              <w:t>charakteryzuje proces globalizacji w różnych dziedzinach życia</w:t>
            </w:r>
          </w:p>
        </w:tc>
        <w:tc>
          <w:tcPr>
            <w:tcW w:w="880" w:type="pct"/>
          </w:tcPr>
          <w:p w14:paraId="471F21A8" w14:textId="77777777" w:rsidR="001553D1" w:rsidRDefault="001553D1" w:rsidP="003A1AFD">
            <w:pPr>
              <w:pStyle w:val="Styl1"/>
            </w:pPr>
            <w:r>
              <w:t>ocenia, czy można określić Stany Zjednoczone jako żandarma ładu na świecie w końcu XX w.;</w:t>
            </w:r>
          </w:p>
          <w:p w14:paraId="105B0BE5" w14:textId="77777777" w:rsidR="001553D1" w:rsidRDefault="001553D1" w:rsidP="003A1AFD">
            <w:pPr>
              <w:pStyle w:val="Styl1"/>
            </w:pPr>
            <w:r>
              <w:t>wyjaśnia, w jaki sposób ZSRS usiłował utrzymać wpływy na świecie;</w:t>
            </w:r>
          </w:p>
          <w:p w14:paraId="0FE3FCDA" w14:textId="77777777" w:rsidR="001553D1" w:rsidRDefault="001553D1" w:rsidP="003A1AFD">
            <w:pPr>
              <w:pStyle w:val="Styl1"/>
            </w:pPr>
            <w:r>
              <w:t>wie, kim był Michaił Gorbaczow</w:t>
            </w:r>
          </w:p>
        </w:tc>
        <w:tc>
          <w:tcPr>
            <w:tcW w:w="879" w:type="pct"/>
            <w:gridSpan w:val="3"/>
          </w:tcPr>
          <w:p w14:paraId="3867F490" w14:textId="77777777" w:rsidR="001553D1" w:rsidRPr="00132327" w:rsidRDefault="001553D1" w:rsidP="003A1AFD">
            <w:pPr>
              <w:pStyle w:val="Styl1"/>
            </w:pPr>
            <w:r w:rsidRPr="0082764C">
              <w:t>ocenia, która z koncepcji świata w końcu XX w. okazała się najbliższa rzeczywistości i uzasadnia swoje stanowisko</w:t>
            </w:r>
          </w:p>
        </w:tc>
      </w:tr>
      <w:tr w:rsidR="001553D1" w:rsidRPr="00005DB8" w14:paraId="1DEF8003" w14:textId="77777777" w:rsidTr="001553D1">
        <w:trPr>
          <w:trHeight w:val="397"/>
        </w:trPr>
        <w:tc>
          <w:tcPr>
            <w:tcW w:w="601" w:type="pct"/>
            <w:gridSpan w:val="2"/>
          </w:tcPr>
          <w:p w14:paraId="264F637D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  <w:r w:rsidRPr="008C3ACC">
              <w:rPr>
                <w:rFonts w:cstheme="minorHAnsi"/>
                <w:b/>
                <w:bCs/>
                <w:sz w:val="20"/>
                <w:szCs w:val="20"/>
              </w:rPr>
              <w:t>. Blaski i cienie zmian na świecie na przełomie tysiącleci</w:t>
            </w:r>
          </w:p>
        </w:tc>
        <w:tc>
          <w:tcPr>
            <w:tcW w:w="880" w:type="pct"/>
          </w:tcPr>
          <w:p w14:paraId="4EA88BB9" w14:textId="77777777" w:rsidR="001553D1" w:rsidRDefault="001553D1" w:rsidP="003A1AFD">
            <w:pPr>
              <w:pStyle w:val="Styl1"/>
            </w:pPr>
            <w:r>
              <w:t>wymienia najważniejsze konflikty zbrojne na przełomie XX i XXI w.;</w:t>
            </w:r>
          </w:p>
          <w:p w14:paraId="330525D4" w14:textId="77777777" w:rsidR="001553D1" w:rsidRPr="00B31286" w:rsidRDefault="001553D1" w:rsidP="003A1AFD">
            <w:pPr>
              <w:pStyle w:val="Styl1"/>
            </w:pPr>
            <w:r>
              <w:t>wymienia różnice pomiędzy globalną Północą a globalnym Południem</w:t>
            </w:r>
          </w:p>
        </w:tc>
        <w:tc>
          <w:tcPr>
            <w:tcW w:w="880" w:type="pct"/>
            <w:gridSpan w:val="3"/>
          </w:tcPr>
          <w:p w14:paraId="678905E3" w14:textId="77777777" w:rsidR="001553D1" w:rsidRDefault="001553D1" w:rsidP="003A1AFD">
            <w:pPr>
              <w:pStyle w:val="Styl1"/>
            </w:pPr>
            <w:r>
              <w:t>wymienia najważniejsze przyczyny konfliktów zbrojnych na przełomie XX i XXI w.;</w:t>
            </w:r>
          </w:p>
          <w:p w14:paraId="0EB3C76F" w14:textId="77777777" w:rsidR="001553D1" w:rsidRDefault="001553D1" w:rsidP="003A1AFD">
            <w:pPr>
              <w:pStyle w:val="Styl1"/>
            </w:pPr>
            <w:r>
              <w:t>przedstawia proces upadku apartheidu w RPA;</w:t>
            </w:r>
          </w:p>
          <w:p w14:paraId="21F6AB5E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0456A3">
              <w:rPr>
                <w:i/>
                <w:iCs/>
              </w:rPr>
              <w:t>apartheid</w:t>
            </w:r>
            <w:r>
              <w:t xml:space="preserve">, </w:t>
            </w:r>
            <w:r w:rsidRPr="000456A3">
              <w:rPr>
                <w:i/>
                <w:iCs/>
              </w:rPr>
              <w:t>bantustany</w:t>
            </w:r>
            <w:r>
              <w:t>;</w:t>
            </w:r>
          </w:p>
          <w:p w14:paraId="0F18F7EA" w14:textId="77777777" w:rsidR="001553D1" w:rsidRPr="00132327" w:rsidRDefault="001553D1" w:rsidP="003A1AFD">
            <w:pPr>
              <w:pStyle w:val="Styl1"/>
            </w:pPr>
            <w:r>
              <w:t xml:space="preserve"> wie, kim były wymienione postacie, oraz przedstawia ich historyczną rolę: Nelson Mandela, Frederik de Klerk</w:t>
            </w:r>
          </w:p>
        </w:tc>
        <w:tc>
          <w:tcPr>
            <w:tcW w:w="880" w:type="pct"/>
          </w:tcPr>
          <w:p w14:paraId="4BEB796A" w14:textId="77777777" w:rsidR="001553D1" w:rsidRDefault="001553D1" w:rsidP="003A1AFD">
            <w:pPr>
              <w:pStyle w:val="Styl1"/>
            </w:pPr>
            <w:r>
              <w:t xml:space="preserve"> wyjaśnia przyczyny konfliktów zbrojnych na przełomie XX i XXI w.;</w:t>
            </w:r>
          </w:p>
          <w:p w14:paraId="239DB432" w14:textId="77777777" w:rsidR="001553D1" w:rsidRDefault="001553D1" w:rsidP="003A1AFD">
            <w:pPr>
              <w:pStyle w:val="Styl1"/>
            </w:pPr>
            <w:r>
              <w:t>wyjaśnia przyczyny podziału świata na globalną Północ i globalne Południe;</w:t>
            </w:r>
          </w:p>
          <w:p w14:paraId="7416B016" w14:textId="77777777" w:rsidR="001553D1" w:rsidRDefault="001553D1" w:rsidP="003A1AFD">
            <w:pPr>
              <w:pStyle w:val="Styl1"/>
            </w:pPr>
            <w:r>
              <w:t>wyjaśnia przyczyny konfliktu w Rwandzie;</w:t>
            </w:r>
          </w:p>
          <w:p w14:paraId="256E389A" w14:textId="77777777" w:rsidR="001553D1" w:rsidRPr="008B01B9" w:rsidRDefault="001553D1" w:rsidP="003A1AFD">
            <w:pPr>
              <w:pStyle w:val="Styl1"/>
            </w:pPr>
            <w:r>
              <w:t xml:space="preserve">zna i wyjaśnia pojęcie </w:t>
            </w:r>
            <w:r w:rsidRPr="0016220A">
              <w:rPr>
                <w:i/>
                <w:iCs/>
              </w:rPr>
              <w:t>konflikt Północ–Południe</w:t>
            </w:r>
          </w:p>
        </w:tc>
        <w:tc>
          <w:tcPr>
            <w:tcW w:w="880" w:type="pct"/>
          </w:tcPr>
          <w:p w14:paraId="107E221F" w14:textId="77777777" w:rsidR="001553D1" w:rsidRDefault="001553D1" w:rsidP="003A1AFD">
            <w:pPr>
              <w:pStyle w:val="Styl1"/>
            </w:pPr>
            <w:r>
              <w:t>wyjaśnia przyczyny konfliktów religijnych na świecie na przełomie XX i XXI w.;</w:t>
            </w:r>
          </w:p>
          <w:p w14:paraId="51EFBF40" w14:textId="77777777" w:rsidR="001553D1" w:rsidRDefault="001553D1" w:rsidP="003A1AFD">
            <w:pPr>
              <w:pStyle w:val="Styl1"/>
            </w:pPr>
            <w:r>
              <w:t>charakteryzuje sytuację w Afryce na przełomie XX i XXI w.</w:t>
            </w:r>
          </w:p>
        </w:tc>
        <w:tc>
          <w:tcPr>
            <w:tcW w:w="879" w:type="pct"/>
            <w:gridSpan w:val="3"/>
          </w:tcPr>
          <w:p w14:paraId="7588D8BB" w14:textId="77777777" w:rsidR="001553D1" w:rsidRPr="00132327" w:rsidRDefault="001553D1" w:rsidP="001553D1">
            <w:pPr>
              <w:pStyle w:val="Akapitzlist"/>
              <w:numPr>
                <w:ilvl w:val="0"/>
                <w:numId w:val="1"/>
              </w:numPr>
              <w:tabs>
                <w:tab w:val="left" w:pos="178"/>
              </w:tabs>
              <w:ind w:left="36" w:firstLine="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97E01">
              <w:rPr>
                <w:rFonts w:ascii="Calibri" w:eastAsia="Calibri" w:hAnsi="Calibri" w:cs="Times New Roman"/>
                <w:sz w:val="20"/>
                <w:szCs w:val="20"/>
              </w:rPr>
              <w:t>przedstawia i ocenia rolę wojsk ONZ w czasie konfliktu w Rwandzie</w:t>
            </w:r>
          </w:p>
        </w:tc>
      </w:tr>
      <w:tr w:rsidR="001553D1" w:rsidRPr="00005DB8" w14:paraId="6FE4DE0B" w14:textId="77777777" w:rsidTr="001553D1">
        <w:trPr>
          <w:trHeight w:val="397"/>
        </w:trPr>
        <w:tc>
          <w:tcPr>
            <w:tcW w:w="601" w:type="pct"/>
            <w:gridSpan w:val="2"/>
          </w:tcPr>
          <w:p w14:paraId="080EB328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</w:t>
            </w:r>
            <w:r w:rsidRPr="008C3ACC">
              <w:rPr>
                <w:rFonts w:cstheme="minorHAnsi"/>
                <w:b/>
                <w:bCs/>
                <w:sz w:val="20"/>
                <w:szCs w:val="20"/>
              </w:rPr>
              <w:t>. Integracja europejska</w:t>
            </w:r>
          </w:p>
        </w:tc>
        <w:tc>
          <w:tcPr>
            <w:tcW w:w="880" w:type="pct"/>
          </w:tcPr>
          <w:p w14:paraId="36FBC49F" w14:textId="77777777" w:rsidR="001553D1" w:rsidRDefault="001553D1" w:rsidP="003A1AFD">
            <w:pPr>
              <w:pStyle w:val="Styl1"/>
            </w:pPr>
            <w:r>
              <w:t>wymienia dokumenty tworzące Unię Europejską i ich najważniejsze postanowienia;</w:t>
            </w:r>
          </w:p>
          <w:p w14:paraId="73B2DF5A" w14:textId="77777777" w:rsidR="001553D1" w:rsidRDefault="001553D1" w:rsidP="003A1AFD">
            <w:pPr>
              <w:pStyle w:val="Styl1"/>
            </w:pPr>
            <w:r>
              <w:t xml:space="preserve">wymienia organy Unii </w:t>
            </w:r>
            <w:r>
              <w:lastRenderedPageBreak/>
              <w:t>Europejskiej;</w:t>
            </w:r>
          </w:p>
          <w:p w14:paraId="302F6680" w14:textId="77777777" w:rsidR="001553D1" w:rsidRDefault="001553D1" w:rsidP="003A1AFD">
            <w:pPr>
              <w:pStyle w:val="Styl1"/>
            </w:pPr>
            <w:r>
              <w:t>wymienia państwa strefy euro;</w:t>
            </w:r>
          </w:p>
          <w:p w14:paraId="257BF812" w14:textId="77777777" w:rsidR="001553D1" w:rsidRDefault="001553D1" w:rsidP="003A1AFD">
            <w:pPr>
              <w:pStyle w:val="Styl1"/>
            </w:pPr>
            <w:r>
              <w:t>pokazuje na mapie proces rozszerzania się Unii Europejskiej;</w:t>
            </w:r>
          </w:p>
          <w:p w14:paraId="1FE88D87" w14:textId="77777777" w:rsidR="001553D1" w:rsidRPr="00B31286" w:rsidRDefault="001553D1" w:rsidP="003A1AFD">
            <w:pPr>
              <w:pStyle w:val="Styl1"/>
            </w:pPr>
            <w:r>
              <w:t xml:space="preserve">zna i wyjaśnia pojęcia: </w:t>
            </w:r>
            <w:r w:rsidRPr="0056116D">
              <w:rPr>
                <w:i/>
                <w:iCs/>
              </w:rPr>
              <w:t>Jednolity Akt Europejski</w:t>
            </w:r>
            <w:r>
              <w:t xml:space="preserve">, </w:t>
            </w:r>
            <w:r w:rsidRPr="0056116D">
              <w:rPr>
                <w:i/>
                <w:iCs/>
              </w:rPr>
              <w:t>traktat z Maastricht</w:t>
            </w:r>
            <w:r>
              <w:t xml:space="preserve">, </w:t>
            </w:r>
            <w:r w:rsidRPr="0056116D">
              <w:rPr>
                <w:i/>
                <w:iCs/>
              </w:rPr>
              <w:t>Unia Europejska</w:t>
            </w:r>
            <w:r>
              <w:t xml:space="preserve">, </w:t>
            </w:r>
            <w:r w:rsidRPr="0056116D">
              <w:rPr>
                <w:i/>
                <w:iCs/>
              </w:rPr>
              <w:t>traktat nicejski</w:t>
            </w:r>
            <w:r>
              <w:t xml:space="preserve">, </w:t>
            </w:r>
            <w:r w:rsidRPr="00D26750">
              <w:rPr>
                <w:i/>
                <w:iCs/>
              </w:rPr>
              <w:t>traktat lizboński</w:t>
            </w:r>
            <w:r>
              <w:t xml:space="preserve">, </w:t>
            </w:r>
            <w:r w:rsidRPr="00D26750">
              <w:rPr>
                <w:i/>
                <w:iCs/>
              </w:rPr>
              <w:t>strefa euro</w:t>
            </w:r>
          </w:p>
        </w:tc>
        <w:tc>
          <w:tcPr>
            <w:tcW w:w="880" w:type="pct"/>
            <w:gridSpan w:val="3"/>
          </w:tcPr>
          <w:p w14:paraId="378A365B" w14:textId="77777777" w:rsidR="001553D1" w:rsidRDefault="001553D1" w:rsidP="003A1AFD">
            <w:pPr>
              <w:pStyle w:val="Styl1"/>
            </w:pPr>
            <w:r>
              <w:lastRenderedPageBreak/>
              <w:t>wymienia kryteria przyjmowania nowych państw do Unii Europejskiej;</w:t>
            </w:r>
          </w:p>
          <w:p w14:paraId="4C541162" w14:textId="77777777" w:rsidR="001553D1" w:rsidRDefault="001553D1" w:rsidP="003A1AFD">
            <w:pPr>
              <w:pStyle w:val="Styl1"/>
            </w:pPr>
            <w:r>
              <w:t xml:space="preserve">wymienia płaszczyzny </w:t>
            </w:r>
            <w:r>
              <w:lastRenderedPageBreak/>
              <w:t>współpracy między krajami Unii Europejskiej;</w:t>
            </w:r>
          </w:p>
          <w:p w14:paraId="502BABA6" w14:textId="77777777" w:rsidR="001553D1" w:rsidRDefault="001553D1" w:rsidP="003A1AFD">
            <w:pPr>
              <w:pStyle w:val="Styl1"/>
            </w:pPr>
            <w:r>
              <w:t>wymienia państwa strefy Schengen;</w:t>
            </w:r>
          </w:p>
          <w:p w14:paraId="3664F159" w14:textId="77777777" w:rsidR="001553D1" w:rsidRPr="00132327" w:rsidRDefault="001553D1" w:rsidP="003A1AFD">
            <w:pPr>
              <w:pStyle w:val="Styl1"/>
            </w:pPr>
            <w:r>
              <w:t xml:space="preserve">zna i wyjaśnia pojęcia: </w:t>
            </w:r>
            <w:r w:rsidRPr="00D26750">
              <w:rPr>
                <w:i/>
                <w:iCs/>
              </w:rPr>
              <w:t>kryteria kopenhaskie</w:t>
            </w:r>
            <w:r>
              <w:t xml:space="preserve">, </w:t>
            </w:r>
            <w:r w:rsidRPr="00D26750">
              <w:rPr>
                <w:i/>
                <w:iCs/>
              </w:rPr>
              <w:t>strefa Schengen</w:t>
            </w:r>
          </w:p>
        </w:tc>
        <w:tc>
          <w:tcPr>
            <w:tcW w:w="880" w:type="pct"/>
          </w:tcPr>
          <w:p w14:paraId="598BA857" w14:textId="77777777" w:rsidR="001553D1" w:rsidRDefault="001553D1" w:rsidP="003A1AFD">
            <w:pPr>
              <w:pStyle w:val="Styl1"/>
            </w:pPr>
            <w:r>
              <w:lastRenderedPageBreak/>
              <w:t>przedstawia zakres współpracy pomiędzy państwami Unii Europejskiej;</w:t>
            </w:r>
          </w:p>
          <w:p w14:paraId="5DC5F69B" w14:textId="77777777" w:rsidR="001553D1" w:rsidRDefault="001553D1" w:rsidP="003A1AFD">
            <w:pPr>
              <w:pStyle w:val="Styl1"/>
            </w:pPr>
            <w:r>
              <w:t xml:space="preserve">wskazuje różnice </w:t>
            </w:r>
            <w:r>
              <w:lastRenderedPageBreak/>
              <w:t>pomiędzy poszczególnymi dokumentami tworzącymi podstawy prawne Unii Europejskiej;</w:t>
            </w:r>
          </w:p>
          <w:p w14:paraId="0E9292D2" w14:textId="77777777" w:rsidR="001553D1" w:rsidRDefault="001553D1" w:rsidP="003A1AFD">
            <w:pPr>
              <w:pStyle w:val="Styl1"/>
            </w:pPr>
            <w:r>
              <w:t>wyjaśnia znaczenie strefy Schengen i strefy euro;</w:t>
            </w:r>
          </w:p>
          <w:p w14:paraId="28173518" w14:textId="77777777" w:rsidR="001553D1" w:rsidRPr="00132327" w:rsidRDefault="001553D1" w:rsidP="003A1AFD">
            <w:pPr>
              <w:pStyle w:val="Styl1"/>
            </w:pPr>
            <w:r>
              <w:t>przedstawia współpracę Unii Europejskiej z Norwegią i wyjaśnia jej stosunek do Unii Europejskiej</w:t>
            </w:r>
          </w:p>
        </w:tc>
        <w:tc>
          <w:tcPr>
            <w:tcW w:w="880" w:type="pct"/>
          </w:tcPr>
          <w:p w14:paraId="1D5C930B" w14:textId="77777777" w:rsidR="001553D1" w:rsidRDefault="001553D1" w:rsidP="003A1AFD">
            <w:pPr>
              <w:pStyle w:val="Styl1"/>
            </w:pPr>
            <w:r>
              <w:lastRenderedPageBreak/>
              <w:t>wyjaśnia, dlaczego strefa Schengen i strefa euro nie pokrywa się z krajami Unii Europejskiej;</w:t>
            </w:r>
          </w:p>
          <w:p w14:paraId="0381BEC1" w14:textId="77777777" w:rsidR="001553D1" w:rsidRDefault="001553D1" w:rsidP="003A1AFD">
            <w:pPr>
              <w:pStyle w:val="Styl1"/>
            </w:pPr>
            <w:r>
              <w:t xml:space="preserve">wyjaśnia przyczyny </w:t>
            </w:r>
            <w:r>
              <w:lastRenderedPageBreak/>
              <w:t>rozszerzania zakresu współpracy pomiędzy państwami Unii Europejskiej;</w:t>
            </w:r>
          </w:p>
          <w:p w14:paraId="237F969B" w14:textId="77777777" w:rsidR="001553D1" w:rsidRDefault="001553D1" w:rsidP="003A1AFD">
            <w:pPr>
              <w:pStyle w:val="Styl1"/>
            </w:pPr>
            <w:r>
              <w:t>przedstawia współpracę Unii Europejskiej ze Szwajcarią i wyjaśnia stosunek Szwajcarii do Unii Europejskiej</w:t>
            </w:r>
          </w:p>
        </w:tc>
        <w:tc>
          <w:tcPr>
            <w:tcW w:w="879" w:type="pct"/>
            <w:gridSpan w:val="3"/>
          </w:tcPr>
          <w:p w14:paraId="70C17D64" w14:textId="77777777" w:rsidR="001553D1" w:rsidRDefault="001553D1" w:rsidP="003A1AFD">
            <w:pPr>
              <w:pStyle w:val="Styl1"/>
            </w:pPr>
            <w:r>
              <w:lastRenderedPageBreak/>
              <w:t>wyjaśnia znaczenie Jednolitego Aktu Europejskiego i traktatu z Maastricht;</w:t>
            </w:r>
          </w:p>
          <w:p w14:paraId="49F4514D" w14:textId="77777777" w:rsidR="001553D1" w:rsidRDefault="001553D1" w:rsidP="003A1AFD">
            <w:pPr>
              <w:pStyle w:val="Styl1"/>
            </w:pPr>
            <w:r>
              <w:t xml:space="preserve">wyjaśnia, dlaczego został </w:t>
            </w:r>
            <w:r>
              <w:lastRenderedPageBreak/>
              <w:t>zawarty traktat lizboński;</w:t>
            </w:r>
          </w:p>
          <w:p w14:paraId="3CDFC712" w14:textId="77777777" w:rsidR="001553D1" w:rsidRPr="00132327" w:rsidRDefault="001553D1" w:rsidP="003A1AFD">
            <w:pPr>
              <w:pStyle w:val="Styl1"/>
            </w:pPr>
            <w:r>
              <w:t>wyjaśnia, dlaczego Finlandia starała się o członkostwo w Unii Europejskiej dopiero w latach 90. XX w.</w:t>
            </w:r>
          </w:p>
        </w:tc>
      </w:tr>
      <w:tr w:rsidR="001553D1" w:rsidRPr="00005DB8" w14:paraId="2866C393" w14:textId="77777777" w:rsidTr="001553D1">
        <w:trPr>
          <w:trHeight w:val="397"/>
        </w:trPr>
        <w:tc>
          <w:tcPr>
            <w:tcW w:w="601" w:type="pct"/>
            <w:gridSpan w:val="2"/>
          </w:tcPr>
          <w:p w14:paraId="3A274A67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962D1F">
              <w:rPr>
                <w:rFonts w:cstheme="minorHAnsi"/>
                <w:b/>
                <w:bCs/>
                <w:sz w:val="20"/>
                <w:szCs w:val="20"/>
              </w:rPr>
              <w:t>. Polska droga do demokracji 1991–2005</w:t>
            </w:r>
          </w:p>
        </w:tc>
        <w:tc>
          <w:tcPr>
            <w:tcW w:w="880" w:type="pct"/>
          </w:tcPr>
          <w:p w14:paraId="105E1562" w14:textId="77777777" w:rsidR="001553D1" w:rsidRDefault="001553D1" w:rsidP="003A1AFD">
            <w:pPr>
              <w:pStyle w:val="Styl1"/>
            </w:pPr>
            <w:r>
              <w:t>wymienia najważniejsze partie w Polsce po 1990 r.;</w:t>
            </w:r>
          </w:p>
          <w:p w14:paraId="0466FA6A" w14:textId="77777777" w:rsidR="001553D1" w:rsidRDefault="001553D1" w:rsidP="003A1AFD">
            <w:pPr>
              <w:pStyle w:val="Styl1"/>
            </w:pPr>
            <w:r>
              <w:t>wymienia zmiany ustrojowe, które wprowadziła Mała Konstytucja;</w:t>
            </w:r>
          </w:p>
          <w:p w14:paraId="7DA1759E" w14:textId="77777777" w:rsidR="001553D1" w:rsidRDefault="001553D1" w:rsidP="003A1AFD">
            <w:pPr>
              <w:pStyle w:val="Styl1"/>
            </w:pPr>
            <w:r>
              <w:t>wymienia reformy rządu Jerzego Buzka;</w:t>
            </w:r>
          </w:p>
          <w:p w14:paraId="362A28AF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EC18DA">
              <w:rPr>
                <w:i/>
                <w:iCs/>
              </w:rPr>
              <w:t>Sojusz Lewicy Demokratycznej</w:t>
            </w:r>
            <w:r>
              <w:t xml:space="preserve">, </w:t>
            </w:r>
            <w:r w:rsidRPr="00EC18DA">
              <w:rPr>
                <w:i/>
                <w:iCs/>
              </w:rPr>
              <w:t>Unia Demokratyczna</w:t>
            </w:r>
            <w:r>
              <w:t xml:space="preserve">, </w:t>
            </w:r>
            <w:r w:rsidRPr="00EC18DA">
              <w:rPr>
                <w:i/>
                <w:iCs/>
              </w:rPr>
              <w:t>Mała Konstytucja</w:t>
            </w:r>
            <w:r>
              <w:t xml:space="preserve">; </w:t>
            </w:r>
          </w:p>
          <w:p w14:paraId="0A6785D6" w14:textId="77777777" w:rsidR="001553D1" w:rsidRPr="00B31286" w:rsidRDefault="001553D1" w:rsidP="003A1AFD">
            <w:pPr>
              <w:pStyle w:val="Styl1"/>
            </w:pPr>
            <w:r>
              <w:t>wie, kim jest Jerzy Buzek</w:t>
            </w:r>
          </w:p>
        </w:tc>
        <w:tc>
          <w:tcPr>
            <w:tcW w:w="880" w:type="pct"/>
            <w:gridSpan w:val="3"/>
          </w:tcPr>
          <w:p w14:paraId="4086286D" w14:textId="77777777" w:rsidR="001553D1" w:rsidRDefault="001553D1" w:rsidP="003A1AFD">
            <w:pPr>
              <w:pStyle w:val="Styl1"/>
            </w:pPr>
            <w:r>
              <w:t>wymienia ruchy polityczne w Polsce po 1990 r.;</w:t>
            </w:r>
          </w:p>
          <w:p w14:paraId="75C9B496" w14:textId="77777777" w:rsidR="001553D1" w:rsidRDefault="001553D1" w:rsidP="003A1AFD">
            <w:pPr>
              <w:pStyle w:val="Styl1"/>
            </w:pPr>
            <w:r>
              <w:t>wyjaśnia przyczyny zmian na polskiej scenie politycznej po 1990 r.;</w:t>
            </w:r>
          </w:p>
          <w:p w14:paraId="5621DA46" w14:textId="77777777" w:rsidR="001553D1" w:rsidRDefault="001553D1" w:rsidP="003A1AFD">
            <w:pPr>
              <w:pStyle w:val="Styl1"/>
            </w:pPr>
            <w:r>
              <w:t>wyjaśnia, jak chciano zapobiec rozdrobnieniu politycznemu w Polsce;</w:t>
            </w:r>
          </w:p>
          <w:p w14:paraId="6BBF8BF7" w14:textId="77777777" w:rsidR="001553D1" w:rsidRDefault="001553D1" w:rsidP="003A1AFD">
            <w:pPr>
              <w:pStyle w:val="Styl1"/>
            </w:pPr>
            <w:r>
              <w:t>wymienia podstawy prawne, na których opierają się relacje między państwem polskim a kościołami i związkami wyznaniowymi;</w:t>
            </w:r>
          </w:p>
          <w:p w14:paraId="2E696915" w14:textId="77777777" w:rsidR="001553D1" w:rsidRPr="00132327" w:rsidRDefault="001553D1" w:rsidP="003A1AFD">
            <w:pPr>
              <w:pStyle w:val="Styl1"/>
            </w:pPr>
            <w:r>
              <w:t xml:space="preserve">zna i wyjaśnia pojęcia: </w:t>
            </w:r>
            <w:r w:rsidRPr="00040E6F">
              <w:rPr>
                <w:i/>
                <w:iCs/>
              </w:rPr>
              <w:t>Bezpartyjny Blok Wspierania Reform</w:t>
            </w:r>
            <w:r>
              <w:t xml:space="preserve">, </w:t>
            </w:r>
            <w:r w:rsidRPr="00040E6F">
              <w:rPr>
                <w:i/>
                <w:iCs/>
              </w:rPr>
              <w:t>konkordat</w:t>
            </w:r>
            <w:r>
              <w:t xml:space="preserve">, </w:t>
            </w:r>
            <w:r w:rsidRPr="00040E6F">
              <w:rPr>
                <w:i/>
                <w:iCs/>
              </w:rPr>
              <w:t>próg wyborczy</w:t>
            </w:r>
          </w:p>
        </w:tc>
        <w:tc>
          <w:tcPr>
            <w:tcW w:w="880" w:type="pct"/>
          </w:tcPr>
          <w:p w14:paraId="1CF12944" w14:textId="77777777" w:rsidR="001553D1" w:rsidRDefault="001553D1" w:rsidP="003A1AFD">
            <w:pPr>
              <w:pStyle w:val="Styl1"/>
            </w:pPr>
            <w:r>
              <w:t>wyjaśnia przyczyny zmian rządów po 1990 r.;</w:t>
            </w:r>
          </w:p>
          <w:p w14:paraId="6AC8D8FD" w14:textId="77777777" w:rsidR="001553D1" w:rsidRDefault="001553D1" w:rsidP="003A1AFD">
            <w:pPr>
              <w:pStyle w:val="Styl1"/>
            </w:pPr>
            <w:r>
              <w:t>przedstawia przebieg prac nad nową konstytucją;</w:t>
            </w:r>
          </w:p>
          <w:p w14:paraId="36394019" w14:textId="77777777" w:rsidR="001553D1" w:rsidRDefault="001553D1" w:rsidP="003A1AFD">
            <w:pPr>
              <w:pStyle w:val="Styl1"/>
            </w:pPr>
            <w:r>
              <w:t>charakteryzuje reformy rządu Jerzego Buzka;</w:t>
            </w:r>
          </w:p>
          <w:p w14:paraId="4D5CBEFF" w14:textId="77777777" w:rsidR="001553D1" w:rsidRDefault="001553D1" w:rsidP="003A1AFD">
            <w:pPr>
              <w:pStyle w:val="Styl1"/>
            </w:pPr>
            <w:r>
              <w:t>przedstawia stosunki wyznaniowe w Polsce;</w:t>
            </w:r>
          </w:p>
          <w:p w14:paraId="7A181426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7914BB">
              <w:rPr>
                <w:i/>
                <w:iCs/>
              </w:rPr>
              <w:t>recesja</w:t>
            </w:r>
            <w:r>
              <w:t xml:space="preserve">, </w:t>
            </w:r>
            <w:r w:rsidRPr="007914BB">
              <w:rPr>
                <w:i/>
                <w:iCs/>
              </w:rPr>
              <w:t>lustracja</w:t>
            </w:r>
            <w:r>
              <w:t>;</w:t>
            </w:r>
          </w:p>
          <w:p w14:paraId="08C9FC01" w14:textId="77777777" w:rsidR="001553D1" w:rsidRPr="00132327" w:rsidRDefault="001553D1" w:rsidP="003A1AFD">
            <w:pPr>
              <w:pStyle w:val="Styl1"/>
            </w:pPr>
            <w:r>
              <w:t>wie, kim były / są wymienione postacie, oraz przedstawia ich polityczną rolę: Jan K. Bielecki, Aleksander Kwaśniewski, Leszek Miller, Jan Olszewski, Antoni Macierewicz</w:t>
            </w:r>
          </w:p>
        </w:tc>
        <w:tc>
          <w:tcPr>
            <w:tcW w:w="880" w:type="pct"/>
          </w:tcPr>
          <w:p w14:paraId="47D57221" w14:textId="77777777" w:rsidR="001553D1" w:rsidRDefault="001553D1" w:rsidP="003A1AFD">
            <w:pPr>
              <w:pStyle w:val="Styl1"/>
            </w:pPr>
            <w:r>
              <w:t>ocenia, czy reformy rządu Jerzego Buzka spełniły oczekiwania Polaków;</w:t>
            </w:r>
          </w:p>
          <w:p w14:paraId="62882591" w14:textId="77777777" w:rsidR="001553D1" w:rsidRDefault="001553D1" w:rsidP="003A1AFD">
            <w:pPr>
              <w:pStyle w:val="Styl1"/>
            </w:pPr>
            <w:r>
              <w:t>przedstawia proces podpisania i ratyfikowania konkordatu;</w:t>
            </w:r>
          </w:p>
          <w:p w14:paraId="1C1613C1" w14:textId="77777777" w:rsidR="001553D1" w:rsidRDefault="001553D1" w:rsidP="003A1AFD">
            <w:pPr>
              <w:pStyle w:val="Styl1"/>
            </w:pPr>
            <w:r>
              <w:t>ocenia stabilność polskiej sceny politycznej i jej wpływ na funkcjonowanie państwa;</w:t>
            </w:r>
          </w:p>
          <w:p w14:paraId="1600920E" w14:textId="77777777" w:rsidR="001553D1" w:rsidRDefault="001553D1" w:rsidP="003A1AFD">
            <w:pPr>
              <w:pStyle w:val="Styl1"/>
            </w:pPr>
            <w:r>
              <w:t>wie, kim jest Hanna Suchocka</w:t>
            </w:r>
          </w:p>
        </w:tc>
        <w:tc>
          <w:tcPr>
            <w:tcW w:w="879" w:type="pct"/>
            <w:gridSpan w:val="3"/>
          </w:tcPr>
          <w:p w14:paraId="2EEFECBE" w14:textId="77777777" w:rsidR="001553D1" w:rsidRDefault="001553D1" w:rsidP="003A1AFD">
            <w:pPr>
              <w:pStyle w:val="Styl1"/>
            </w:pPr>
            <w:r>
              <w:t>przedstawia relacje między rządem a Prezydentem w Polsce w latach 1991–2005;</w:t>
            </w:r>
          </w:p>
          <w:p w14:paraId="4559FDB4" w14:textId="77777777" w:rsidR="001553D1" w:rsidRPr="00132327" w:rsidRDefault="001553D1" w:rsidP="003A1AFD">
            <w:pPr>
              <w:pStyle w:val="Styl1"/>
            </w:pPr>
            <w:r>
              <w:t>ocenia funkcjonowanie rządów w Polsce w latach 1991–2005, przywołując ich sukcesy i porażki</w:t>
            </w:r>
          </w:p>
        </w:tc>
      </w:tr>
      <w:tr w:rsidR="001553D1" w:rsidRPr="00005DB8" w14:paraId="16974BB4" w14:textId="77777777" w:rsidTr="001553D1">
        <w:trPr>
          <w:trHeight w:val="397"/>
        </w:trPr>
        <w:tc>
          <w:tcPr>
            <w:tcW w:w="601" w:type="pct"/>
            <w:gridSpan w:val="2"/>
          </w:tcPr>
          <w:p w14:paraId="0969A86F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  <w:r w:rsidRPr="00962D1F">
              <w:rPr>
                <w:rFonts w:cstheme="minorHAnsi"/>
                <w:b/>
                <w:bCs/>
                <w:sz w:val="20"/>
                <w:szCs w:val="20"/>
              </w:rPr>
              <w:t>. III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962D1F">
              <w:rPr>
                <w:rFonts w:cstheme="minorHAnsi"/>
                <w:b/>
                <w:bCs/>
                <w:sz w:val="20"/>
                <w:szCs w:val="20"/>
              </w:rPr>
              <w:t>Rzeczpospolita – konstytucyjne zasady ustrojowe</w:t>
            </w:r>
          </w:p>
        </w:tc>
        <w:tc>
          <w:tcPr>
            <w:tcW w:w="880" w:type="pct"/>
          </w:tcPr>
          <w:p w14:paraId="356F6F7C" w14:textId="77777777" w:rsidR="001553D1" w:rsidRDefault="001553D1" w:rsidP="003A1AFD">
            <w:pPr>
              <w:pStyle w:val="Styl1"/>
            </w:pPr>
            <w:r>
              <w:t>wymienia zasady ustrojowe zawarte w konstytucji polskiej;</w:t>
            </w:r>
          </w:p>
          <w:p w14:paraId="0F14B4A0" w14:textId="77777777" w:rsidR="001553D1" w:rsidRDefault="001553D1" w:rsidP="003A1AFD">
            <w:pPr>
              <w:pStyle w:val="Styl1"/>
            </w:pPr>
            <w:r>
              <w:t xml:space="preserve">wymienia prawa i obowiązki obywatela </w:t>
            </w:r>
            <w:r>
              <w:lastRenderedPageBreak/>
              <w:t>zawarte w konstytucji;</w:t>
            </w:r>
          </w:p>
          <w:p w14:paraId="28622A07" w14:textId="77777777" w:rsidR="001553D1" w:rsidRDefault="001553D1" w:rsidP="003A1AFD">
            <w:pPr>
              <w:pStyle w:val="Styl1"/>
            </w:pPr>
            <w:r>
              <w:t>wymienia organy władzy ustawodawczej i ich dwie kompetencje;</w:t>
            </w:r>
          </w:p>
          <w:p w14:paraId="58F32875" w14:textId="77777777" w:rsidR="001553D1" w:rsidRDefault="001553D1" w:rsidP="003A1AFD">
            <w:pPr>
              <w:pStyle w:val="Styl1"/>
            </w:pPr>
            <w:r>
              <w:t>wymienia organy władzy wykonawczej i ich dwie kompetencje;</w:t>
            </w:r>
          </w:p>
          <w:p w14:paraId="0363E926" w14:textId="77777777" w:rsidR="001553D1" w:rsidRPr="00B31286" w:rsidRDefault="001553D1" w:rsidP="003A1AFD">
            <w:pPr>
              <w:pStyle w:val="Styl1"/>
            </w:pPr>
            <w:r>
              <w:t xml:space="preserve">zna i wyjaśnia pojęcia: </w:t>
            </w:r>
            <w:r w:rsidRPr="00572134">
              <w:rPr>
                <w:i/>
                <w:iCs/>
              </w:rPr>
              <w:t>zasada suwerenności narodu</w:t>
            </w:r>
            <w:r>
              <w:t xml:space="preserve">, </w:t>
            </w:r>
            <w:r w:rsidRPr="00572134">
              <w:rPr>
                <w:i/>
                <w:iCs/>
              </w:rPr>
              <w:t>zasada trójpodziału władzy</w:t>
            </w:r>
          </w:p>
        </w:tc>
        <w:tc>
          <w:tcPr>
            <w:tcW w:w="880" w:type="pct"/>
            <w:gridSpan w:val="3"/>
          </w:tcPr>
          <w:p w14:paraId="2AF405B6" w14:textId="77777777" w:rsidR="001553D1" w:rsidRDefault="001553D1" w:rsidP="003A1AFD">
            <w:pPr>
              <w:pStyle w:val="Styl1"/>
            </w:pPr>
            <w:r>
              <w:lastRenderedPageBreak/>
              <w:t>wyjaśnia zasady ustrojowe zawarte w konstytucji polskiej;</w:t>
            </w:r>
          </w:p>
          <w:p w14:paraId="6E8BE5B7" w14:textId="77777777" w:rsidR="001553D1" w:rsidRDefault="001553D1" w:rsidP="003A1AFD">
            <w:pPr>
              <w:pStyle w:val="Styl1"/>
            </w:pPr>
            <w:r>
              <w:t xml:space="preserve">wyjaśnia, na czym polegają prawa i obowiązki </w:t>
            </w:r>
            <w:r>
              <w:lastRenderedPageBreak/>
              <w:t>obywatela zawarte w konstytucji;</w:t>
            </w:r>
          </w:p>
          <w:p w14:paraId="07F88C14" w14:textId="77777777" w:rsidR="001553D1" w:rsidRDefault="001553D1" w:rsidP="003A1AFD">
            <w:pPr>
              <w:pStyle w:val="Styl1"/>
            </w:pPr>
            <w:r>
              <w:t>wymienia przykładowe kompetencje organów władzy ustawodawczej;</w:t>
            </w:r>
          </w:p>
          <w:p w14:paraId="652292A3" w14:textId="77777777" w:rsidR="001553D1" w:rsidRDefault="001553D1" w:rsidP="003A1AFD">
            <w:pPr>
              <w:pStyle w:val="Styl1"/>
            </w:pPr>
            <w:r>
              <w:t>wymienia podstawowe kompetencje organów władzy wykonawczej;</w:t>
            </w:r>
          </w:p>
          <w:p w14:paraId="7A6059F8" w14:textId="77777777" w:rsidR="001553D1" w:rsidRDefault="001553D1" w:rsidP="003A1AFD">
            <w:pPr>
              <w:pStyle w:val="Styl1"/>
            </w:pPr>
            <w:r>
              <w:t>wymienia przykładowe zasady sadownictwa w Polsce;</w:t>
            </w:r>
          </w:p>
          <w:p w14:paraId="5D68685E" w14:textId="77777777" w:rsidR="001553D1" w:rsidRPr="00132327" w:rsidRDefault="001553D1" w:rsidP="003A1AFD">
            <w:pPr>
              <w:pStyle w:val="Styl1"/>
            </w:pPr>
            <w:r>
              <w:t xml:space="preserve">zna i wyjaśnia pojęcia: </w:t>
            </w:r>
            <w:r w:rsidRPr="004770B9">
              <w:rPr>
                <w:i/>
                <w:iCs/>
              </w:rPr>
              <w:t>zasada demokratycznego państwa prawa</w:t>
            </w:r>
            <w:r>
              <w:t xml:space="preserve">, </w:t>
            </w:r>
            <w:r w:rsidRPr="004770B9">
              <w:rPr>
                <w:i/>
                <w:iCs/>
              </w:rPr>
              <w:t>zasada pluralizmu politycznego</w:t>
            </w:r>
            <w:r>
              <w:t xml:space="preserve">, </w:t>
            </w:r>
            <w:r w:rsidRPr="004770B9">
              <w:rPr>
                <w:i/>
                <w:iCs/>
              </w:rPr>
              <w:t>zasada niezawisłości sędziów</w:t>
            </w:r>
          </w:p>
        </w:tc>
        <w:tc>
          <w:tcPr>
            <w:tcW w:w="880" w:type="pct"/>
          </w:tcPr>
          <w:p w14:paraId="0978BFEF" w14:textId="77777777" w:rsidR="001553D1" w:rsidRDefault="001553D1" w:rsidP="003A1AFD">
            <w:pPr>
              <w:pStyle w:val="Styl1"/>
            </w:pPr>
            <w:r>
              <w:lastRenderedPageBreak/>
              <w:t xml:space="preserve">charakteryzuje uprawnienia władzy ustawodawczej i wykonawczej w Polsce z zastosowaniem podziału </w:t>
            </w:r>
            <w:r>
              <w:lastRenderedPageBreak/>
              <w:t>tych uprawnień;</w:t>
            </w:r>
          </w:p>
          <w:p w14:paraId="7867E8DF" w14:textId="77777777" w:rsidR="001553D1" w:rsidRDefault="001553D1" w:rsidP="003A1AFD">
            <w:pPr>
              <w:pStyle w:val="Styl1"/>
            </w:pPr>
            <w:r>
              <w:t xml:space="preserve">wymienia etapy procesu legislacyjnego; </w:t>
            </w:r>
          </w:p>
          <w:p w14:paraId="455DA3EE" w14:textId="77777777" w:rsidR="001553D1" w:rsidRDefault="001553D1" w:rsidP="003A1AFD">
            <w:pPr>
              <w:pStyle w:val="Styl1"/>
            </w:pPr>
            <w:r>
              <w:t>przedstawia strukturę sądownictwa w Polsce;</w:t>
            </w:r>
          </w:p>
          <w:p w14:paraId="3466B11C" w14:textId="77777777" w:rsidR="001553D1" w:rsidRDefault="001553D1" w:rsidP="003A1AFD">
            <w:pPr>
              <w:pStyle w:val="Styl1"/>
            </w:pPr>
            <w:r>
              <w:t>wymienia zasady sadownictwa w Polsce;</w:t>
            </w:r>
          </w:p>
          <w:p w14:paraId="62A55C3B" w14:textId="77777777" w:rsidR="001553D1" w:rsidRDefault="001553D1" w:rsidP="003A1AFD">
            <w:pPr>
              <w:pStyle w:val="Styl1"/>
            </w:pPr>
            <w:r>
              <w:t>wymienia przykładowe uprawnienia Trybunału Konstytucyjnego i Trybunału Stanu;</w:t>
            </w:r>
          </w:p>
          <w:p w14:paraId="7CD03433" w14:textId="77777777" w:rsidR="001553D1" w:rsidRPr="00132327" w:rsidRDefault="001553D1" w:rsidP="003A1AFD">
            <w:pPr>
              <w:pStyle w:val="Styl1"/>
            </w:pPr>
            <w:r>
              <w:t xml:space="preserve">zna i wyjaśnia pojęcia: </w:t>
            </w:r>
            <w:r w:rsidRPr="007B0D93">
              <w:rPr>
                <w:i/>
                <w:iCs/>
              </w:rPr>
              <w:t>preambuła</w:t>
            </w:r>
            <w:r>
              <w:t xml:space="preserve">, </w:t>
            </w:r>
            <w:r w:rsidRPr="007B0D93">
              <w:rPr>
                <w:i/>
                <w:iCs/>
              </w:rPr>
              <w:t>proces legislacyjny</w:t>
            </w:r>
            <w:r>
              <w:t xml:space="preserve">, </w:t>
            </w:r>
            <w:r w:rsidRPr="007B0D93">
              <w:rPr>
                <w:i/>
                <w:iCs/>
              </w:rPr>
              <w:t>Trybunał Konstytucyjny</w:t>
            </w:r>
            <w:r>
              <w:t xml:space="preserve">, </w:t>
            </w:r>
            <w:r w:rsidRPr="007B0D93">
              <w:rPr>
                <w:i/>
                <w:iCs/>
              </w:rPr>
              <w:t>Trybunał Stanu</w:t>
            </w:r>
          </w:p>
        </w:tc>
        <w:tc>
          <w:tcPr>
            <w:tcW w:w="880" w:type="pct"/>
          </w:tcPr>
          <w:p w14:paraId="5A6F7087" w14:textId="77777777" w:rsidR="001553D1" w:rsidRDefault="001553D1" w:rsidP="003A1AFD">
            <w:pPr>
              <w:pStyle w:val="Styl1"/>
            </w:pPr>
            <w:r>
              <w:lastRenderedPageBreak/>
              <w:t xml:space="preserve">wyjaśnia wzajemne zależności między organami władzy wykonawczej i ustawodawczej oraz </w:t>
            </w:r>
            <w:r>
              <w:lastRenderedPageBreak/>
              <w:t>podaje przykłady ich zastosowania;</w:t>
            </w:r>
          </w:p>
          <w:p w14:paraId="003CC962" w14:textId="77777777" w:rsidR="001553D1" w:rsidRDefault="001553D1" w:rsidP="003A1AFD">
            <w:pPr>
              <w:pStyle w:val="Styl1"/>
            </w:pPr>
            <w:r>
              <w:t>wyjaśnia zasady sądownictwa w Polsce;</w:t>
            </w:r>
          </w:p>
          <w:p w14:paraId="37065C04" w14:textId="77777777" w:rsidR="001553D1" w:rsidRDefault="001553D1" w:rsidP="003A1AFD">
            <w:pPr>
              <w:pStyle w:val="Styl1"/>
            </w:pPr>
            <w:r>
              <w:t>charakteryzuje pozycję Trybunału Konstytucyjnego i Trybunału Stanu w polskim systemie ustrojowym;</w:t>
            </w:r>
          </w:p>
          <w:p w14:paraId="0A04CDC4" w14:textId="77777777" w:rsidR="001553D1" w:rsidRDefault="001553D1" w:rsidP="003A1AFD">
            <w:pPr>
              <w:pStyle w:val="Styl1"/>
            </w:pPr>
            <w:r>
              <w:t xml:space="preserve">zna i wyjaśnia pojęcie </w:t>
            </w:r>
            <w:r w:rsidRPr="007B0D93">
              <w:rPr>
                <w:i/>
                <w:iCs/>
              </w:rPr>
              <w:t>konstruktywne votum nieufności</w:t>
            </w:r>
          </w:p>
        </w:tc>
        <w:tc>
          <w:tcPr>
            <w:tcW w:w="879" w:type="pct"/>
            <w:gridSpan w:val="3"/>
          </w:tcPr>
          <w:p w14:paraId="75567E90" w14:textId="77777777" w:rsidR="001553D1" w:rsidRDefault="001553D1" w:rsidP="003A1AFD">
            <w:pPr>
              <w:pStyle w:val="Styl1"/>
            </w:pPr>
            <w:r>
              <w:lastRenderedPageBreak/>
              <w:t>wskazuje różnice w procesie legislacyjnym w zależności od typu ustawy (np. ustawa zwykła i ustawa budżetowa);</w:t>
            </w:r>
          </w:p>
          <w:p w14:paraId="12425A85" w14:textId="77777777" w:rsidR="001553D1" w:rsidRPr="00132327" w:rsidRDefault="001553D1" w:rsidP="003A1AFD">
            <w:pPr>
              <w:pStyle w:val="Styl1"/>
            </w:pPr>
            <w:r>
              <w:lastRenderedPageBreak/>
              <w:t>ocenia skuteczność funkcjonowania Trybunału Stanu</w:t>
            </w:r>
          </w:p>
        </w:tc>
      </w:tr>
      <w:tr w:rsidR="001553D1" w:rsidRPr="00005DB8" w14:paraId="44FCE3B6" w14:textId="77777777" w:rsidTr="001553D1">
        <w:trPr>
          <w:trHeight w:val="397"/>
        </w:trPr>
        <w:tc>
          <w:tcPr>
            <w:tcW w:w="601" w:type="pct"/>
            <w:gridSpan w:val="2"/>
          </w:tcPr>
          <w:p w14:paraId="453FF263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</w:t>
            </w:r>
            <w:r w:rsidRPr="00B54D6E">
              <w:rPr>
                <w:rFonts w:cstheme="minorHAnsi"/>
                <w:b/>
                <w:bCs/>
                <w:sz w:val="20"/>
                <w:szCs w:val="20"/>
              </w:rPr>
              <w:t>. Rzeczpospolita samorządna</w:t>
            </w:r>
          </w:p>
        </w:tc>
        <w:tc>
          <w:tcPr>
            <w:tcW w:w="880" w:type="pct"/>
          </w:tcPr>
          <w:p w14:paraId="41428A12" w14:textId="77777777" w:rsidR="001553D1" w:rsidRDefault="001553D1" w:rsidP="003A1AFD">
            <w:pPr>
              <w:pStyle w:val="Styl1"/>
            </w:pPr>
            <w:r>
              <w:t>wymienia organy władzy samorządu gminnego i sposób ich powoływania;</w:t>
            </w:r>
          </w:p>
          <w:p w14:paraId="30B7A0AB" w14:textId="77777777" w:rsidR="001553D1" w:rsidRDefault="001553D1" w:rsidP="003A1AFD">
            <w:pPr>
              <w:pStyle w:val="Styl1"/>
            </w:pPr>
            <w:r>
              <w:t>przedstawia przykładowe kompetencje organów samorządu gminnego;</w:t>
            </w:r>
          </w:p>
          <w:p w14:paraId="0F9B8894" w14:textId="77777777" w:rsidR="001553D1" w:rsidRPr="00B31286" w:rsidRDefault="001553D1" w:rsidP="003A1AFD">
            <w:pPr>
              <w:pStyle w:val="Styl1"/>
            </w:pPr>
            <w:r>
              <w:t xml:space="preserve">zna i wyjaśnia pojęcia: </w:t>
            </w:r>
            <w:r w:rsidRPr="007B0D93">
              <w:rPr>
                <w:i/>
                <w:iCs/>
              </w:rPr>
              <w:t>samorząd terytorialny</w:t>
            </w:r>
            <w:r>
              <w:t xml:space="preserve">, </w:t>
            </w:r>
            <w:r w:rsidRPr="007B0D93">
              <w:rPr>
                <w:i/>
                <w:iCs/>
              </w:rPr>
              <w:t>domniemanie kompetencji</w:t>
            </w:r>
            <w:r>
              <w:t xml:space="preserve">, </w:t>
            </w:r>
            <w:r w:rsidRPr="007B0D93">
              <w:rPr>
                <w:i/>
                <w:iCs/>
              </w:rPr>
              <w:t>zadania własne</w:t>
            </w:r>
            <w:r>
              <w:t xml:space="preserve">, </w:t>
            </w:r>
            <w:r w:rsidRPr="007B0D93">
              <w:rPr>
                <w:i/>
                <w:iCs/>
              </w:rPr>
              <w:t>zadania zlecone</w:t>
            </w:r>
            <w:r>
              <w:t xml:space="preserve">, </w:t>
            </w:r>
            <w:r w:rsidRPr="007B0D93">
              <w:rPr>
                <w:i/>
                <w:iCs/>
              </w:rPr>
              <w:t>gmina</w:t>
            </w:r>
            <w:r>
              <w:t xml:space="preserve">, </w:t>
            </w:r>
            <w:r w:rsidRPr="007B0D93">
              <w:rPr>
                <w:i/>
                <w:iCs/>
              </w:rPr>
              <w:t>burmistrz</w:t>
            </w:r>
            <w:r>
              <w:t xml:space="preserve">, </w:t>
            </w:r>
            <w:r w:rsidRPr="007B0D93">
              <w:rPr>
                <w:i/>
                <w:iCs/>
              </w:rPr>
              <w:t>wójt</w:t>
            </w:r>
          </w:p>
        </w:tc>
        <w:tc>
          <w:tcPr>
            <w:tcW w:w="880" w:type="pct"/>
            <w:gridSpan w:val="3"/>
          </w:tcPr>
          <w:p w14:paraId="5CD3620B" w14:textId="77777777" w:rsidR="001553D1" w:rsidRDefault="001553D1" w:rsidP="003A1AFD">
            <w:pPr>
              <w:pStyle w:val="Styl1"/>
            </w:pPr>
            <w:r>
              <w:t>wymienia organy władzy samorządu powiatowego i sposób ich powoływania;</w:t>
            </w:r>
          </w:p>
          <w:p w14:paraId="34651664" w14:textId="77777777" w:rsidR="001553D1" w:rsidRDefault="001553D1" w:rsidP="003A1AFD">
            <w:pPr>
              <w:pStyle w:val="Styl1"/>
            </w:pPr>
            <w:r>
              <w:t>przedstawia przykładowe kompetencje organów samorządu powiatowego;</w:t>
            </w:r>
          </w:p>
          <w:p w14:paraId="2518BE5D" w14:textId="77777777" w:rsidR="001553D1" w:rsidRPr="00132327" w:rsidRDefault="001553D1" w:rsidP="003A1AFD">
            <w:pPr>
              <w:pStyle w:val="Styl1"/>
            </w:pPr>
            <w:r>
              <w:t xml:space="preserve">zna i wyjaśnia pojęcia: </w:t>
            </w:r>
            <w:r w:rsidRPr="007B0D93">
              <w:rPr>
                <w:i/>
                <w:iCs/>
              </w:rPr>
              <w:t>powiat</w:t>
            </w:r>
            <w:r>
              <w:t xml:space="preserve">, </w:t>
            </w:r>
            <w:r w:rsidRPr="007B0D93">
              <w:rPr>
                <w:i/>
                <w:iCs/>
              </w:rPr>
              <w:t>starosta</w:t>
            </w:r>
          </w:p>
        </w:tc>
        <w:tc>
          <w:tcPr>
            <w:tcW w:w="880" w:type="pct"/>
          </w:tcPr>
          <w:p w14:paraId="414BCCED" w14:textId="77777777" w:rsidR="001553D1" w:rsidRDefault="001553D1" w:rsidP="003A1AFD">
            <w:pPr>
              <w:pStyle w:val="Styl1"/>
            </w:pPr>
            <w:r>
              <w:t>wymienia organy władzy samorządu wojewódzkiego i sposób ich powoływania;</w:t>
            </w:r>
          </w:p>
          <w:p w14:paraId="14018375" w14:textId="77777777" w:rsidR="001553D1" w:rsidRDefault="001553D1" w:rsidP="003A1AFD">
            <w:pPr>
              <w:pStyle w:val="Styl1"/>
            </w:pPr>
            <w:r>
              <w:t>przedstawia przykładowe kompetencje organów samorządu wojewódzkiego;</w:t>
            </w:r>
          </w:p>
          <w:p w14:paraId="191CCD70" w14:textId="77777777" w:rsidR="001553D1" w:rsidRDefault="001553D1" w:rsidP="003A1AFD">
            <w:pPr>
              <w:pStyle w:val="Styl1"/>
            </w:pPr>
            <w:r>
              <w:t>wymienia źródła finansowania jednostek samorządu terytorialnego;</w:t>
            </w:r>
          </w:p>
          <w:p w14:paraId="0102026E" w14:textId="77777777" w:rsidR="001553D1" w:rsidRPr="00132327" w:rsidRDefault="001553D1" w:rsidP="003A1AFD">
            <w:pPr>
              <w:pStyle w:val="Styl1"/>
            </w:pPr>
            <w:r>
              <w:t xml:space="preserve">zna i wyjaśnia pojęcia: </w:t>
            </w:r>
            <w:r w:rsidRPr="007B0D93">
              <w:rPr>
                <w:i/>
                <w:iCs/>
              </w:rPr>
              <w:t>subwencja</w:t>
            </w:r>
            <w:r>
              <w:t xml:space="preserve">, </w:t>
            </w:r>
            <w:r w:rsidRPr="007B0D93">
              <w:rPr>
                <w:i/>
                <w:iCs/>
              </w:rPr>
              <w:t>dotacja</w:t>
            </w:r>
            <w:r>
              <w:t xml:space="preserve">, </w:t>
            </w:r>
            <w:r w:rsidRPr="007B0D93">
              <w:rPr>
                <w:i/>
                <w:iCs/>
              </w:rPr>
              <w:t>marszałek sejmiku wojewódzkiego</w:t>
            </w:r>
            <w:r>
              <w:t xml:space="preserve">, </w:t>
            </w:r>
            <w:r w:rsidRPr="007B0D93">
              <w:rPr>
                <w:i/>
                <w:iCs/>
              </w:rPr>
              <w:t>sejmik województwa</w:t>
            </w:r>
          </w:p>
        </w:tc>
        <w:tc>
          <w:tcPr>
            <w:tcW w:w="880" w:type="pct"/>
          </w:tcPr>
          <w:p w14:paraId="4523E70A" w14:textId="77777777" w:rsidR="001553D1" w:rsidRDefault="001553D1" w:rsidP="003A1AFD">
            <w:pPr>
              <w:pStyle w:val="Styl1"/>
            </w:pPr>
            <w:r>
              <w:t>wyjaśnia podstawy prawne i zasady funkcjonowania samorządu terytorialnego;</w:t>
            </w:r>
          </w:p>
          <w:p w14:paraId="0D634381" w14:textId="77777777" w:rsidR="001553D1" w:rsidRDefault="001553D1" w:rsidP="003A1AFD">
            <w:pPr>
              <w:pStyle w:val="Styl1"/>
            </w:pPr>
            <w:r>
              <w:t>wyjaśnia, na jakie zadania jednostki samorządu terytorialnego mogą mieć różne źródła finansowania;</w:t>
            </w:r>
          </w:p>
          <w:p w14:paraId="342154C6" w14:textId="77777777" w:rsidR="001553D1" w:rsidRDefault="001553D1" w:rsidP="003A1AFD">
            <w:pPr>
              <w:pStyle w:val="Styl1"/>
            </w:pPr>
            <w:r>
              <w:t xml:space="preserve">zna i wyjaśnia pojęcia: </w:t>
            </w:r>
            <w:r w:rsidRPr="007B0D93">
              <w:rPr>
                <w:i/>
                <w:iCs/>
              </w:rPr>
              <w:t>decentralizacja</w:t>
            </w:r>
            <w:r>
              <w:t xml:space="preserve">, </w:t>
            </w:r>
            <w:r w:rsidRPr="007B0D93">
              <w:rPr>
                <w:i/>
                <w:iCs/>
              </w:rPr>
              <w:t>zasada pomocniczości</w:t>
            </w:r>
          </w:p>
        </w:tc>
        <w:tc>
          <w:tcPr>
            <w:tcW w:w="879" w:type="pct"/>
            <w:gridSpan w:val="3"/>
          </w:tcPr>
          <w:p w14:paraId="7DBE1082" w14:textId="77777777" w:rsidR="001553D1" w:rsidRDefault="001553D1" w:rsidP="003A1AFD">
            <w:pPr>
              <w:pStyle w:val="Styl1"/>
            </w:pPr>
            <w:r>
              <w:t>charakteryzuje proces odwoławczy od decyzji jednostek samorządu terytorialnego;</w:t>
            </w:r>
          </w:p>
          <w:p w14:paraId="7F8C5098" w14:textId="77777777" w:rsidR="001553D1" w:rsidRPr="00132327" w:rsidRDefault="001553D1" w:rsidP="003A1AFD">
            <w:pPr>
              <w:pStyle w:val="Styl1"/>
            </w:pPr>
            <w:r>
              <w:t>przedstawia działania podejmowane przez samorząd swojej gminy, powiatu i województwa</w:t>
            </w:r>
          </w:p>
        </w:tc>
      </w:tr>
      <w:tr w:rsidR="001553D1" w:rsidRPr="00005DB8" w14:paraId="644C6707" w14:textId="77777777" w:rsidTr="001553D1">
        <w:trPr>
          <w:trHeight w:val="397"/>
        </w:trPr>
        <w:tc>
          <w:tcPr>
            <w:tcW w:w="601" w:type="pct"/>
            <w:gridSpan w:val="2"/>
          </w:tcPr>
          <w:p w14:paraId="34B886C6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</w:t>
            </w:r>
            <w:r w:rsidRPr="00B54D6E">
              <w:rPr>
                <w:rFonts w:cstheme="minorHAnsi"/>
                <w:b/>
                <w:bCs/>
                <w:sz w:val="20"/>
                <w:szCs w:val="20"/>
              </w:rPr>
              <w:t>. System prawny współczesnej Polski</w:t>
            </w:r>
          </w:p>
        </w:tc>
        <w:tc>
          <w:tcPr>
            <w:tcW w:w="880" w:type="pct"/>
          </w:tcPr>
          <w:p w14:paraId="2617229D" w14:textId="77777777" w:rsidR="001553D1" w:rsidRPr="00A838E0" w:rsidRDefault="001553D1" w:rsidP="003A1AFD">
            <w:pPr>
              <w:pStyle w:val="Styl1"/>
            </w:pPr>
            <w:r w:rsidRPr="00A838E0">
              <w:t>wymienia podmioty i</w:t>
            </w:r>
            <w:r>
              <w:t> </w:t>
            </w:r>
            <w:r w:rsidRPr="00A838E0">
              <w:t>zakres spraw, które obejmuje prawo cywilne;</w:t>
            </w:r>
          </w:p>
          <w:p w14:paraId="60979BDA" w14:textId="77777777" w:rsidR="001553D1" w:rsidRPr="00A838E0" w:rsidRDefault="001553D1" w:rsidP="003A1AFD">
            <w:pPr>
              <w:pStyle w:val="Styl1"/>
            </w:pPr>
            <w:r w:rsidRPr="00A838E0">
              <w:t xml:space="preserve">wymienia sprawy </w:t>
            </w:r>
            <w:r w:rsidRPr="00A838E0">
              <w:lastRenderedPageBreak/>
              <w:t>pomiędzy członkami rodziny, które są regulowane prawem rodzinnym;</w:t>
            </w:r>
          </w:p>
          <w:p w14:paraId="3342EA97" w14:textId="77777777" w:rsidR="001553D1" w:rsidRPr="00B31286" w:rsidRDefault="001553D1" w:rsidP="003A1AFD">
            <w:pPr>
              <w:pStyle w:val="Styl1"/>
            </w:pPr>
            <w:r w:rsidRPr="00A838E0">
              <w:t xml:space="preserve">zna i wyjaśnia pojęcia: </w:t>
            </w:r>
            <w:r w:rsidRPr="00AC55D7">
              <w:rPr>
                <w:i/>
                <w:iCs/>
              </w:rPr>
              <w:t>norma prawna</w:t>
            </w:r>
            <w:r w:rsidRPr="00AC55D7">
              <w:t xml:space="preserve">, </w:t>
            </w:r>
            <w:r w:rsidRPr="00AC55D7">
              <w:rPr>
                <w:i/>
                <w:iCs/>
              </w:rPr>
              <w:t>osoba fizyczna</w:t>
            </w:r>
            <w:r w:rsidRPr="00AC55D7">
              <w:t xml:space="preserve">, </w:t>
            </w:r>
            <w:r w:rsidRPr="00AC55D7">
              <w:rPr>
                <w:i/>
                <w:iCs/>
              </w:rPr>
              <w:t>osoba prawna</w:t>
            </w:r>
            <w:r w:rsidRPr="00A838E0">
              <w:t xml:space="preserve">, </w:t>
            </w:r>
            <w:r w:rsidRPr="00AC55D7">
              <w:rPr>
                <w:i/>
                <w:iCs/>
              </w:rPr>
              <w:t>zdolność prawna</w:t>
            </w:r>
            <w:r w:rsidRPr="00AC55D7">
              <w:t xml:space="preserve">, </w:t>
            </w:r>
            <w:r w:rsidRPr="00AC55D7">
              <w:rPr>
                <w:i/>
                <w:iCs/>
              </w:rPr>
              <w:t>zdolność</w:t>
            </w:r>
            <w:r w:rsidRPr="00A838E0">
              <w:t xml:space="preserve"> </w:t>
            </w:r>
            <w:r w:rsidRPr="00AC55D7">
              <w:rPr>
                <w:i/>
                <w:iCs/>
              </w:rPr>
              <w:t>do czynności prawnych</w:t>
            </w:r>
          </w:p>
        </w:tc>
        <w:tc>
          <w:tcPr>
            <w:tcW w:w="880" w:type="pct"/>
            <w:gridSpan w:val="3"/>
          </w:tcPr>
          <w:p w14:paraId="292E6804" w14:textId="77777777" w:rsidR="001553D1" w:rsidRPr="00A838E0" w:rsidRDefault="001553D1" w:rsidP="003A1AFD">
            <w:pPr>
              <w:pStyle w:val="Styl1"/>
            </w:pPr>
            <w:r w:rsidRPr="00A838E0">
              <w:lastRenderedPageBreak/>
              <w:t>wyjaśnia różnice pomiędzy prawem naturalnym a prawem stanowionym;</w:t>
            </w:r>
          </w:p>
          <w:p w14:paraId="74592E07" w14:textId="77777777" w:rsidR="001553D1" w:rsidRPr="00A838E0" w:rsidRDefault="001553D1" w:rsidP="003A1AFD">
            <w:pPr>
              <w:pStyle w:val="Styl1"/>
            </w:pPr>
            <w:r w:rsidRPr="00A838E0">
              <w:lastRenderedPageBreak/>
              <w:t>charakteryzuje podmioty i</w:t>
            </w:r>
            <w:r>
              <w:t> </w:t>
            </w:r>
            <w:r w:rsidRPr="00A838E0">
              <w:t>zakres spraw, które obejmuje prawo cywilne;</w:t>
            </w:r>
          </w:p>
          <w:p w14:paraId="1C47B4D0" w14:textId="77777777" w:rsidR="001553D1" w:rsidRPr="00A838E0" w:rsidRDefault="001553D1" w:rsidP="003A1AFD">
            <w:pPr>
              <w:pStyle w:val="Styl1"/>
            </w:pPr>
            <w:r w:rsidRPr="00A838E0">
              <w:t>wymienia najważniejsze zapisy prawa karnego;</w:t>
            </w:r>
          </w:p>
          <w:p w14:paraId="05F04331" w14:textId="77777777" w:rsidR="001553D1" w:rsidRPr="00132327" w:rsidRDefault="001553D1" w:rsidP="003A1AFD">
            <w:pPr>
              <w:pStyle w:val="Styl1"/>
            </w:pPr>
            <w:r w:rsidRPr="00A838E0">
              <w:t xml:space="preserve">zna i wyjaśnia pojęcia: </w:t>
            </w:r>
            <w:r w:rsidRPr="00AC55D7">
              <w:rPr>
                <w:i/>
                <w:iCs/>
              </w:rPr>
              <w:t>własność,</w:t>
            </w:r>
            <w:r w:rsidRPr="00A838E0">
              <w:t xml:space="preserve"> </w:t>
            </w:r>
            <w:r w:rsidRPr="00AC55D7">
              <w:rPr>
                <w:i/>
                <w:iCs/>
              </w:rPr>
              <w:t>służebność</w:t>
            </w:r>
            <w:r w:rsidRPr="00A838E0">
              <w:t xml:space="preserve">, </w:t>
            </w:r>
            <w:r w:rsidRPr="00AC55D7">
              <w:rPr>
                <w:i/>
                <w:iCs/>
              </w:rPr>
              <w:t>hipoteka</w:t>
            </w:r>
            <w:r w:rsidRPr="00A838E0">
              <w:t xml:space="preserve">, </w:t>
            </w:r>
            <w:r w:rsidRPr="00AC55D7">
              <w:rPr>
                <w:i/>
                <w:iCs/>
              </w:rPr>
              <w:t>wykroczenie</w:t>
            </w:r>
            <w:r w:rsidRPr="00A838E0">
              <w:t xml:space="preserve">, </w:t>
            </w:r>
            <w:r w:rsidRPr="00AC55D7">
              <w:rPr>
                <w:i/>
                <w:iCs/>
              </w:rPr>
              <w:t>występek</w:t>
            </w:r>
            <w:r w:rsidRPr="00AC55D7">
              <w:t>,</w:t>
            </w:r>
            <w:r>
              <w:t xml:space="preserve"> </w:t>
            </w:r>
            <w:r w:rsidRPr="00AC55D7">
              <w:rPr>
                <w:i/>
                <w:iCs/>
              </w:rPr>
              <w:t>zbrodnia</w:t>
            </w:r>
            <w:r w:rsidRPr="00A838E0">
              <w:t xml:space="preserve">, </w:t>
            </w:r>
            <w:r w:rsidRPr="00AC55D7">
              <w:rPr>
                <w:i/>
                <w:iCs/>
              </w:rPr>
              <w:t>odpowiedzialność karna</w:t>
            </w:r>
          </w:p>
        </w:tc>
        <w:tc>
          <w:tcPr>
            <w:tcW w:w="880" w:type="pct"/>
          </w:tcPr>
          <w:p w14:paraId="6D4E680B" w14:textId="77777777" w:rsidR="001553D1" w:rsidRPr="00A838E0" w:rsidRDefault="001553D1" w:rsidP="003A1AFD">
            <w:pPr>
              <w:pStyle w:val="Styl1"/>
            </w:pPr>
            <w:r w:rsidRPr="00A838E0">
              <w:lastRenderedPageBreak/>
              <w:t>rozumie podstawowe terminy związane z</w:t>
            </w:r>
            <w:r>
              <w:t> </w:t>
            </w:r>
            <w:r w:rsidRPr="00A838E0">
              <w:t>naukami prawnymi;</w:t>
            </w:r>
          </w:p>
          <w:p w14:paraId="73FA6581" w14:textId="77777777" w:rsidR="001553D1" w:rsidRPr="00A838E0" w:rsidRDefault="001553D1" w:rsidP="003A1AFD">
            <w:pPr>
              <w:pStyle w:val="Styl1"/>
            </w:pPr>
            <w:r w:rsidRPr="00A838E0">
              <w:t xml:space="preserve">przedstawia sprawy </w:t>
            </w:r>
            <w:r w:rsidRPr="00A838E0">
              <w:lastRenderedPageBreak/>
              <w:t>pomiędzy członkami rodziny, które są regulowane prawem rodzinnym;</w:t>
            </w:r>
          </w:p>
          <w:p w14:paraId="6814FB46" w14:textId="77777777" w:rsidR="001553D1" w:rsidRPr="00A838E0" w:rsidRDefault="001553D1" w:rsidP="003A1AFD">
            <w:pPr>
              <w:pStyle w:val="Styl1"/>
            </w:pPr>
            <w:r w:rsidRPr="00A838E0">
              <w:t>omawia najważniejsze zapisy prawa karnego;</w:t>
            </w:r>
          </w:p>
          <w:p w14:paraId="07F89E8D" w14:textId="77777777" w:rsidR="001553D1" w:rsidRPr="00132327" w:rsidRDefault="001553D1" w:rsidP="003A1AFD">
            <w:pPr>
              <w:pStyle w:val="Styl1"/>
            </w:pPr>
            <w:r w:rsidRPr="00A838E0">
              <w:t xml:space="preserve">zna i wyjaśnia pojęcia: </w:t>
            </w:r>
            <w:r w:rsidRPr="00AC55D7">
              <w:rPr>
                <w:i/>
                <w:iCs/>
              </w:rPr>
              <w:t>przysposobienie</w:t>
            </w:r>
            <w:r w:rsidRPr="00A838E0">
              <w:t xml:space="preserve">, </w:t>
            </w:r>
            <w:r w:rsidRPr="00AC55D7">
              <w:rPr>
                <w:i/>
                <w:iCs/>
              </w:rPr>
              <w:t>obowiązek alimentacyjny</w:t>
            </w:r>
          </w:p>
        </w:tc>
        <w:tc>
          <w:tcPr>
            <w:tcW w:w="880" w:type="pct"/>
          </w:tcPr>
          <w:p w14:paraId="67E72CD6" w14:textId="77777777" w:rsidR="001553D1" w:rsidRPr="00A838E0" w:rsidRDefault="001553D1" w:rsidP="003A1AFD">
            <w:pPr>
              <w:pStyle w:val="Styl1"/>
            </w:pPr>
            <w:r w:rsidRPr="00A838E0">
              <w:lastRenderedPageBreak/>
              <w:t>charakteryzuje relacje między organami władzy albo organami władzy a</w:t>
            </w:r>
            <w:r>
              <w:t> </w:t>
            </w:r>
            <w:r w:rsidRPr="00A838E0">
              <w:t xml:space="preserve">obywatelami, które </w:t>
            </w:r>
            <w:r w:rsidRPr="00A838E0">
              <w:lastRenderedPageBreak/>
              <w:t>reguluje prawo administracyjne;</w:t>
            </w:r>
          </w:p>
          <w:p w14:paraId="2AAFEEA0" w14:textId="77777777" w:rsidR="001553D1" w:rsidRPr="00A838E0" w:rsidRDefault="001553D1" w:rsidP="003A1AFD">
            <w:pPr>
              <w:pStyle w:val="Styl1"/>
            </w:pPr>
            <w:r w:rsidRPr="00A838E0">
              <w:t>wyjaśnia różnicę między wykroczeniem, występkiem i zbrodnią;</w:t>
            </w:r>
          </w:p>
          <w:p w14:paraId="3A6244A5" w14:textId="77777777" w:rsidR="001553D1" w:rsidRDefault="001553D1" w:rsidP="003A1AFD">
            <w:pPr>
              <w:pStyle w:val="Styl1"/>
            </w:pPr>
            <w:r w:rsidRPr="00A838E0">
              <w:t xml:space="preserve">zna i wyjaśnia pojęcia: </w:t>
            </w:r>
            <w:r w:rsidRPr="00AC55D7">
              <w:rPr>
                <w:i/>
                <w:iCs/>
              </w:rPr>
              <w:t>odwołanie</w:t>
            </w:r>
            <w:r w:rsidRPr="00A838E0">
              <w:t xml:space="preserve">, </w:t>
            </w:r>
            <w:r w:rsidRPr="00AC55D7">
              <w:rPr>
                <w:i/>
                <w:iCs/>
              </w:rPr>
              <w:t>wniosek o ponowne rozpatrzenie sprawy</w:t>
            </w:r>
          </w:p>
        </w:tc>
        <w:tc>
          <w:tcPr>
            <w:tcW w:w="879" w:type="pct"/>
            <w:gridSpan w:val="3"/>
          </w:tcPr>
          <w:p w14:paraId="66F04395" w14:textId="77777777" w:rsidR="001553D1" w:rsidRPr="00A838E0" w:rsidRDefault="001553D1" w:rsidP="003A1AFD">
            <w:pPr>
              <w:pStyle w:val="Styl1"/>
            </w:pPr>
            <w:r w:rsidRPr="00A838E0">
              <w:lastRenderedPageBreak/>
              <w:t>wyjaśnia różnicę między prawem materialnym a</w:t>
            </w:r>
            <w:r>
              <w:t> </w:t>
            </w:r>
            <w:r w:rsidRPr="00A838E0">
              <w:t>procesowym;</w:t>
            </w:r>
          </w:p>
          <w:p w14:paraId="2A5D9C92" w14:textId="77777777" w:rsidR="001553D1" w:rsidRPr="00132327" w:rsidRDefault="001553D1" w:rsidP="003A1AFD">
            <w:pPr>
              <w:pStyle w:val="Styl1"/>
            </w:pPr>
            <w:r w:rsidRPr="00A838E0">
              <w:t xml:space="preserve">analizuje przykładowe </w:t>
            </w:r>
            <w:r w:rsidRPr="00A838E0">
              <w:lastRenderedPageBreak/>
              <w:t>pisma z zakresu prawa cywilnego, karnego i</w:t>
            </w:r>
            <w:r>
              <w:t> </w:t>
            </w:r>
            <w:r w:rsidRPr="00A838E0">
              <w:t>administracyjnego (np.</w:t>
            </w:r>
            <w:r>
              <w:t> </w:t>
            </w:r>
            <w:r w:rsidRPr="00A838E0">
              <w:t>pozew, zawiadomienie o popełnieniu przestępstwa, decyzję administracyjną)</w:t>
            </w:r>
          </w:p>
        </w:tc>
      </w:tr>
      <w:tr w:rsidR="001553D1" w:rsidRPr="00005DB8" w14:paraId="3F7C623E" w14:textId="77777777" w:rsidTr="001553D1">
        <w:trPr>
          <w:trHeight w:val="397"/>
        </w:trPr>
        <w:tc>
          <w:tcPr>
            <w:tcW w:w="601" w:type="pct"/>
            <w:gridSpan w:val="2"/>
          </w:tcPr>
          <w:p w14:paraId="62195726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</w:t>
            </w:r>
            <w:r w:rsidRPr="00C64144">
              <w:rPr>
                <w:rFonts w:cstheme="minorHAnsi"/>
                <w:b/>
                <w:bCs/>
                <w:sz w:val="20"/>
                <w:szCs w:val="20"/>
              </w:rPr>
              <w:t>. Prawa człowieka oraz ich ochrona w Polsce i na świecie</w:t>
            </w:r>
          </w:p>
        </w:tc>
        <w:tc>
          <w:tcPr>
            <w:tcW w:w="880" w:type="pct"/>
          </w:tcPr>
          <w:p w14:paraId="01314452" w14:textId="77777777" w:rsidR="001553D1" w:rsidRPr="00E86195" w:rsidRDefault="001553D1" w:rsidP="003A1AFD">
            <w:pPr>
              <w:pStyle w:val="Styl1"/>
            </w:pPr>
            <w:r w:rsidRPr="00E86195">
              <w:t>definiuje prawa człowieka</w:t>
            </w:r>
            <w:r>
              <w:t>,</w:t>
            </w:r>
            <w:r w:rsidRPr="00E86195">
              <w:t xml:space="preserve"> wymieniając ich cechy;</w:t>
            </w:r>
          </w:p>
          <w:p w14:paraId="5A16A666" w14:textId="77777777" w:rsidR="001553D1" w:rsidRPr="00E86195" w:rsidRDefault="001553D1" w:rsidP="003A1AFD">
            <w:pPr>
              <w:pStyle w:val="Styl1"/>
            </w:pPr>
            <w:r w:rsidRPr="00E86195">
              <w:t>wymienia przykładowe prawa człowieka</w:t>
            </w:r>
            <w:r>
              <w:t>,</w:t>
            </w:r>
            <w:r w:rsidRPr="00E86195">
              <w:t xml:space="preserve"> przyporządkowując je do odpowiednich generacji;</w:t>
            </w:r>
          </w:p>
          <w:p w14:paraId="31FA8221" w14:textId="77777777" w:rsidR="001553D1" w:rsidRPr="00E86195" w:rsidRDefault="001553D1" w:rsidP="003A1AFD">
            <w:pPr>
              <w:pStyle w:val="Styl1"/>
            </w:pPr>
            <w:r w:rsidRPr="00E86195">
              <w:t>wymienia polskie dokumenty, w których zawarte są prawa człowieka;</w:t>
            </w:r>
          </w:p>
          <w:p w14:paraId="725F0094" w14:textId="77777777" w:rsidR="001553D1" w:rsidRPr="00E86195" w:rsidRDefault="001553D1" w:rsidP="003A1AFD">
            <w:pPr>
              <w:pStyle w:val="Styl1"/>
            </w:pPr>
            <w:r w:rsidRPr="00E86195">
              <w:t>wymienia polskie instytucje zajmujące się ochroną praw człowieka i</w:t>
            </w:r>
            <w:r>
              <w:t> </w:t>
            </w:r>
            <w:r w:rsidRPr="00E86195">
              <w:t>wyjaśnia, w jaki sposób je</w:t>
            </w:r>
            <w:r>
              <w:t> </w:t>
            </w:r>
            <w:r w:rsidRPr="00E86195">
              <w:t>chronią;</w:t>
            </w:r>
          </w:p>
          <w:p w14:paraId="41A630BE" w14:textId="77777777" w:rsidR="001553D1" w:rsidRPr="00E86195" w:rsidRDefault="001553D1" w:rsidP="003A1AFD">
            <w:pPr>
              <w:pStyle w:val="Styl1"/>
            </w:pPr>
            <w:r w:rsidRPr="00E86195">
              <w:t xml:space="preserve">zna i wyjaśnia pojęcia: </w:t>
            </w:r>
            <w:r w:rsidRPr="00DD314F">
              <w:rPr>
                <w:i/>
                <w:iCs/>
              </w:rPr>
              <w:t>prawa człowieka</w:t>
            </w:r>
            <w:r w:rsidRPr="00E86195">
              <w:t xml:space="preserve">, </w:t>
            </w:r>
            <w:r w:rsidRPr="00DD314F">
              <w:rPr>
                <w:i/>
                <w:iCs/>
              </w:rPr>
              <w:t>trzy generacje praw człowieka</w:t>
            </w:r>
            <w:r w:rsidRPr="00E86195">
              <w:t xml:space="preserve">, </w:t>
            </w:r>
            <w:r w:rsidRPr="00DD314F">
              <w:rPr>
                <w:i/>
                <w:iCs/>
              </w:rPr>
              <w:t>Rzecznik Praw Obywatelskich</w:t>
            </w:r>
          </w:p>
        </w:tc>
        <w:tc>
          <w:tcPr>
            <w:tcW w:w="880" w:type="pct"/>
            <w:gridSpan w:val="3"/>
          </w:tcPr>
          <w:p w14:paraId="1FA8AFFC" w14:textId="77777777" w:rsidR="001553D1" w:rsidRPr="00E86195" w:rsidRDefault="001553D1" w:rsidP="003A1AFD">
            <w:pPr>
              <w:pStyle w:val="Styl1"/>
            </w:pPr>
            <w:r w:rsidRPr="00E86195">
              <w:t xml:space="preserve"> omawia cechy praw człowieka;</w:t>
            </w:r>
          </w:p>
          <w:p w14:paraId="25740A8D" w14:textId="77777777" w:rsidR="001553D1" w:rsidRPr="00E86195" w:rsidRDefault="001553D1" w:rsidP="003A1AFD">
            <w:pPr>
              <w:pStyle w:val="Styl1"/>
            </w:pPr>
            <w:r w:rsidRPr="00E86195">
              <w:t>charakteryzuje trzy generacje praw człowieka;</w:t>
            </w:r>
          </w:p>
          <w:p w14:paraId="6FC578F2" w14:textId="77777777" w:rsidR="001553D1" w:rsidRPr="00E86195" w:rsidRDefault="001553D1" w:rsidP="003A1AFD">
            <w:pPr>
              <w:pStyle w:val="Styl1"/>
            </w:pPr>
            <w:r w:rsidRPr="00E86195">
              <w:t>wymienia dokumenty chroniące prawa człowieka w Europie;</w:t>
            </w:r>
          </w:p>
          <w:p w14:paraId="05BDBED3" w14:textId="77777777" w:rsidR="001553D1" w:rsidRPr="00E86195" w:rsidRDefault="001553D1" w:rsidP="003A1AFD">
            <w:pPr>
              <w:pStyle w:val="Styl1"/>
            </w:pPr>
            <w:r w:rsidRPr="00E86195">
              <w:t>wymienia europejskie instytucje zajmujące się ochroną praw człowieka i</w:t>
            </w:r>
            <w:r>
              <w:t> </w:t>
            </w:r>
            <w:r w:rsidRPr="00E86195">
              <w:t>wyjaśnia, w jaki sposób je</w:t>
            </w:r>
            <w:r>
              <w:t> </w:t>
            </w:r>
            <w:r w:rsidRPr="00E86195">
              <w:t>chronią;</w:t>
            </w:r>
          </w:p>
          <w:p w14:paraId="5B4E4F23" w14:textId="77777777" w:rsidR="001553D1" w:rsidRPr="00E86195" w:rsidRDefault="001553D1" w:rsidP="003A1AFD">
            <w:pPr>
              <w:pStyle w:val="Styl1"/>
            </w:pPr>
            <w:r w:rsidRPr="00E86195">
              <w:t xml:space="preserve">zna i wyjaśnia pojęcia: </w:t>
            </w:r>
            <w:r w:rsidRPr="00DD314F">
              <w:rPr>
                <w:i/>
                <w:iCs/>
              </w:rPr>
              <w:t>Europejska konwencja o ochronie praw człowieka i podstawowych wolności</w:t>
            </w:r>
            <w:r w:rsidRPr="00E86195">
              <w:t xml:space="preserve">, </w:t>
            </w:r>
            <w:r w:rsidRPr="00DD314F">
              <w:rPr>
                <w:i/>
                <w:iCs/>
              </w:rPr>
              <w:t>Europejski Trybunał Praw Człowieka</w:t>
            </w:r>
          </w:p>
        </w:tc>
        <w:tc>
          <w:tcPr>
            <w:tcW w:w="880" w:type="pct"/>
          </w:tcPr>
          <w:p w14:paraId="663ECB2D" w14:textId="77777777" w:rsidR="001553D1" w:rsidRPr="00E86195" w:rsidRDefault="001553D1" w:rsidP="003A1AFD">
            <w:pPr>
              <w:pStyle w:val="Styl1"/>
            </w:pPr>
            <w:r w:rsidRPr="00E86195">
              <w:t>przedstawia proces kształtowania się praw człowieka po II wojnie światowej;</w:t>
            </w:r>
          </w:p>
          <w:p w14:paraId="120578E8" w14:textId="77777777" w:rsidR="001553D1" w:rsidRPr="00E86195" w:rsidRDefault="001553D1" w:rsidP="003A1AFD">
            <w:pPr>
              <w:pStyle w:val="Styl1"/>
            </w:pPr>
            <w:r w:rsidRPr="00E86195">
              <w:t>wymienia dokumenty chroniące prawa człowieka na świecie;</w:t>
            </w:r>
          </w:p>
          <w:p w14:paraId="76FC23E9" w14:textId="77777777" w:rsidR="001553D1" w:rsidRPr="00E86195" w:rsidRDefault="001553D1" w:rsidP="003A1AFD">
            <w:pPr>
              <w:pStyle w:val="Styl1"/>
            </w:pPr>
            <w:r w:rsidRPr="00E86195">
              <w:t>wymienia organy ONZ, zajmujące się ochroną praw człowieka i wyjaśnia, w jaki sposób je chronią;</w:t>
            </w:r>
          </w:p>
          <w:p w14:paraId="41FA945C" w14:textId="77777777" w:rsidR="001553D1" w:rsidRPr="00E86195" w:rsidRDefault="001553D1" w:rsidP="003A1AFD">
            <w:pPr>
              <w:pStyle w:val="Styl1"/>
            </w:pPr>
            <w:r w:rsidRPr="00E86195">
              <w:t xml:space="preserve">zna i wyjaśnia pojęcia: </w:t>
            </w:r>
            <w:r w:rsidRPr="004E22EB">
              <w:rPr>
                <w:i/>
                <w:iCs/>
              </w:rPr>
              <w:t>Powszechna Deklaracja Praw Człowieka</w:t>
            </w:r>
            <w:r w:rsidRPr="00E86195">
              <w:t xml:space="preserve">, </w:t>
            </w:r>
            <w:r w:rsidRPr="004E22EB">
              <w:rPr>
                <w:i/>
                <w:iCs/>
              </w:rPr>
              <w:t>Rada Praw Człowieka</w:t>
            </w:r>
            <w:r w:rsidRPr="00E86195">
              <w:t xml:space="preserve">, </w:t>
            </w:r>
            <w:r w:rsidRPr="004E22EB">
              <w:rPr>
                <w:i/>
                <w:iCs/>
              </w:rPr>
              <w:t>Wysoki Komisarz Narodów Zjednoczonych ds. Praw Człowieka</w:t>
            </w:r>
            <w:r w:rsidRPr="00E86195">
              <w:t xml:space="preserve">, </w:t>
            </w:r>
            <w:r w:rsidRPr="004E22EB">
              <w:rPr>
                <w:i/>
                <w:iCs/>
              </w:rPr>
              <w:t>Międzynarodowy Trybunał Karny</w:t>
            </w:r>
            <w:r w:rsidRPr="00E86195">
              <w:t>;</w:t>
            </w:r>
          </w:p>
          <w:p w14:paraId="451A6ADC" w14:textId="77777777" w:rsidR="001553D1" w:rsidRPr="00E86195" w:rsidRDefault="001553D1" w:rsidP="003A1AFD">
            <w:pPr>
              <w:pStyle w:val="Styl1"/>
            </w:pPr>
            <w:r w:rsidRPr="00E86195">
              <w:t xml:space="preserve">wie, kim była </w:t>
            </w:r>
            <w:proofErr w:type="spellStart"/>
            <w:r w:rsidRPr="00E86195">
              <w:t>Eleanor</w:t>
            </w:r>
            <w:proofErr w:type="spellEnd"/>
            <w:r w:rsidRPr="00E86195">
              <w:t xml:space="preserve"> Roosevelt</w:t>
            </w:r>
          </w:p>
        </w:tc>
        <w:tc>
          <w:tcPr>
            <w:tcW w:w="880" w:type="pct"/>
          </w:tcPr>
          <w:p w14:paraId="218240CE" w14:textId="77777777" w:rsidR="001553D1" w:rsidRPr="00E86195" w:rsidRDefault="001553D1" w:rsidP="003A1AFD">
            <w:pPr>
              <w:pStyle w:val="Styl1"/>
            </w:pPr>
            <w:r w:rsidRPr="00E86195">
              <w:t>przedstawia proces kształtowania się praw człowieka do II wojny światowej;</w:t>
            </w:r>
          </w:p>
          <w:p w14:paraId="1CFCF23C" w14:textId="77777777" w:rsidR="001553D1" w:rsidRPr="00E86195" w:rsidRDefault="001553D1" w:rsidP="003A1AFD">
            <w:pPr>
              <w:pStyle w:val="Styl1"/>
            </w:pPr>
            <w:r w:rsidRPr="00E86195">
              <w:t>porównuje zawartość i</w:t>
            </w:r>
            <w:r>
              <w:t> </w:t>
            </w:r>
            <w:r w:rsidRPr="00E86195">
              <w:t>rolę dokumentów chroniących prawa człowieka;</w:t>
            </w:r>
          </w:p>
          <w:p w14:paraId="2EE5A1A5" w14:textId="77777777" w:rsidR="001553D1" w:rsidRPr="00E86195" w:rsidRDefault="001553D1" w:rsidP="003A1AFD">
            <w:pPr>
              <w:pStyle w:val="Styl1"/>
            </w:pPr>
            <w:r w:rsidRPr="00E86195">
              <w:t>przedstawia proces postępowania obywatela polskiego, który oskarża instytucje państwowe o</w:t>
            </w:r>
            <w:r>
              <w:t> </w:t>
            </w:r>
            <w:r w:rsidRPr="00E86195">
              <w:t>złamanie praw człowieka (rozpatruje wszystkie możliwości odwoławcze);</w:t>
            </w:r>
          </w:p>
          <w:p w14:paraId="3A76F31C" w14:textId="77777777" w:rsidR="001553D1" w:rsidRPr="00E86195" w:rsidRDefault="001553D1" w:rsidP="003A1AFD">
            <w:pPr>
              <w:pStyle w:val="Styl1"/>
            </w:pPr>
            <w:r w:rsidRPr="00E86195">
              <w:t>wyjaśnia, które prawa człowieka i w jakich okolicznościach mogą być ograniczone</w:t>
            </w:r>
          </w:p>
        </w:tc>
        <w:tc>
          <w:tcPr>
            <w:tcW w:w="879" w:type="pct"/>
            <w:gridSpan w:val="3"/>
          </w:tcPr>
          <w:p w14:paraId="00594D8C" w14:textId="77777777" w:rsidR="001553D1" w:rsidRPr="00E86195" w:rsidRDefault="001553D1" w:rsidP="003A1AFD">
            <w:pPr>
              <w:pStyle w:val="Styl1"/>
            </w:pPr>
            <w:r w:rsidRPr="00E86195">
              <w:t>wyjaśnia, które prawa człowieka są negatywne, a</w:t>
            </w:r>
            <w:r>
              <w:t> </w:t>
            </w:r>
            <w:r w:rsidRPr="00E86195">
              <w:t>które pozytywne;</w:t>
            </w:r>
          </w:p>
          <w:p w14:paraId="7D009533" w14:textId="77777777" w:rsidR="001553D1" w:rsidRPr="00E86195" w:rsidRDefault="001553D1" w:rsidP="003A1AFD">
            <w:pPr>
              <w:pStyle w:val="Styl1"/>
            </w:pPr>
            <w:r w:rsidRPr="00E86195">
              <w:t>wyjaśnia, w przypadku których praw człowieka obywatel może dochodzić swych praw;</w:t>
            </w:r>
          </w:p>
          <w:p w14:paraId="1A68BF37" w14:textId="77777777" w:rsidR="001553D1" w:rsidRPr="00E86195" w:rsidRDefault="001553D1" w:rsidP="003A1AFD">
            <w:pPr>
              <w:pStyle w:val="Styl1"/>
            </w:pPr>
            <w:r w:rsidRPr="00E86195">
              <w:t>ocenia skuteczność decyzji lub wyroków różnych instytucji chroniących prawa człowieka</w:t>
            </w:r>
          </w:p>
        </w:tc>
      </w:tr>
      <w:tr w:rsidR="001553D1" w:rsidRPr="00005DB8" w14:paraId="16B759CA" w14:textId="77777777" w:rsidTr="001553D1">
        <w:trPr>
          <w:trHeight w:val="397"/>
        </w:trPr>
        <w:tc>
          <w:tcPr>
            <w:tcW w:w="601" w:type="pct"/>
            <w:gridSpan w:val="2"/>
          </w:tcPr>
          <w:p w14:paraId="21D1C662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</w:t>
            </w:r>
            <w:r w:rsidRPr="00C64144">
              <w:rPr>
                <w:rFonts w:cstheme="minorHAnsi"/>
                <w:b/>
                <w:bCs/>
                <w:sz w:val="20"/>
                <w:szCs w:val="20"/>
              </w:rPr>
              <w:t>. Rozliczenie dziedzictwa PRL po 1989 r.</w:t>
            </w:r>
          </w:p>
        </w:tc>
        <w:tc>
          <w:tcPr>
            <w:tcW w:w="880" w:type="pct"/>
          </w:tcPr>
          <w:p w14:paraId="07B4599F" w14:textId="77777777" w:rsidR="001553D1" w:rsidRPr="00DB63AD" w:rsidRDefault="001553D1" w:rsidP="003A1AFD">
            <w:pPr>
              <w:pStyle w:val="Styl1"/>
            </w:pPr>
            <w:r w:rsidRPr="00DB63AD">
              <w:t xml:space="preserve">wymienia sposoby upamiętnienia żołnierzy podziemia niepodległościowego i osób </w:t>
            </w:r>
            <w:r w:rsidRPr="00DB63AD">
              <w:lastRenderedPageBreak/>
              <w:t>represjonowanych w</w:t>
            </w:r>
            <w:r>
              <w:t> </w:t>
            </w:r>
            <w:r w:rsidRPr="00DB63AD">
              <w:t>okresie PRL-u;</w:t>
            </w:r>
          </w:p>
          <w:p w14:paraId="2CDEEF32" w14:textId="77777777" w:rsidR="001553D1" w:rsidRPr="00B31286" w:rsidRDefault="001553D1" w:rsidP="003A1AFD">
            <w:pPr>
              <w:pStyle w:val="Styl1"/>
            </w:pPr>
            <w:r w:rsidRPr="00DB63AD">
              <w:t xml:space="preserve">zna i wyjaśnia pojęcie </w:t>
            </w:r>
            <w:r w:rsidRPr="00E86195">
              <w:rPr>
                <w:i/>
                <w:iCs/>
              </w:rPr>
              <w:t>rehabilitacja</w:t>
            </w:r>
          </w:p>
        </w:tc>
        <w:tc>
          <w:tcPr>
            <w:tcW w:w="880" w:type="pct"/>
            <w:gridSpan w:val="3"/>
          </w:tcPr>
          <w:p w14:paraId="7F8B211C" w14:textId="77777777" w:rsidR="001553D1" w:rsidRPr="00DB63AD" w:rsidRDefault="001553D1" w:rsidP="003A1AFD">
            <w:pPr>
              <w:pStyle w:val="Styl1"/>
            </w:pPr>
            <w:r w:rsidRPr="00DB63AD">
              <w:lastRenderedPageBreak/>
              <w:t xml:space="preserve">przedstawia działania podejmowane przez polskie władze w celu rozliczenia postępowania </w:t>
            </w:r>
            <w:r w:rsidRPr="00DB63AD">
              <w:lastRenderedPageBreak/>
              <w:t>władz PRL-u;</w:t>
            </w:r>
          </w:p>
          <w:p w14:paraId="1782281C" w14:textId="77777777" w:rsidR="001553D1" w:rsidRPr="00132327" w:rsidRDefault="001553D1" w:rsidP="003A1AFD">
            <w:pPr>
              <w:pStyle w:val="Styl1"/>
            </w:pPr>
            <w:r w:rsidRPr="00DB63AD">
              <w:t>wyjaśnia, dlaczego było trudno uzyskać wyroki skazujące w procesach autorów stanu wojennego i</w:t>
            </w:r>
            <w:r>
              <w:t> </w:t>
            </w:r>
            <w:r w:rsidRPr="00DB63AD">
              <w:t>w sprawie użycia broni w</w:t>
            </w:r>
            <w:r>
              <w:t> </w:t>
            </w:r>
            <w:r w:rsidRPr="00DB63AD">
              <w:t>kopalni „Wujek”</w:t>
            </w:r>
          </w:p>
        </w:tc>
        <w:tc>
          <w:tcPr>
            <w:tcW w:w="880" w:type="pct"/>
          </w:tcPr>
          <w:p w14:paraId="7749743D" w14:textId="77777777" w:rsidR="001553D1" w:rsidRPr="00DB63AD" w:rsidRDefault="001553D1" w:rsidP="003A1AFD">
            <w:pPr>
              <w:pStyle w:val="Styl1"/>
            </w:pPr>
            <w:r w:rsidRPr="00DB63AD">
              <w:lastRenderedPageBreak/>
              <w:t>omawia różne formy działalności Instytutu Pamięci Narodowej;</w:t>
            </w:r>
          </w:p>
          <w:p w14:paraId="57FD3F98" w14:textId="77777777" w:rsidR="001553D1" w:rsidRPr="00132327" w:rsidRDefault="001553D1" w:rsidP="003A1AFD">
            <w:pPr>
              <w:pStyle w:val="Styl1"/>
            </w:pPr>
            <w:r w:rsidRPr="00DB63AD">
              <w:t xml:space="preserve">zna i wyjaśnia pojęcia: </w:t>
            </w:r>
            <w:r w:rsidRPr="002A569D">
              <w:rPr>
                <w:i/>
                <w:iCs/>
              </w:rPr>
              <w:lastRenderedPageBreak/>
              <w:t>Instytut Pamięci Narodowej</w:t>
            </w:r>
            <w:r w:rsidRPr="00DB63AD">
              <w:t xml:space="preserve">, </w:t>
            </w:r>
            <w:r w:rsidRPr="002A569D">
              <w:rPr>
                <w:i/>
                <w:iCs/>
              </w:rPr>
              <w:t>Rzecznik Interesu Publicznego</w:t>
            </w:r>
            <w:r w:rsidRPr="00DB63AD">
              <w:t xml:space="preserve">, </w:t>
            </w:r>
            <w:r w:rsidRPr="002A569D">
              <w:rPr>
                <w:i/>
                <w:iCs/>
              </w:rPr>
              <w:t>status osoby pokrzywdzonej</w:t>
            </w:r>
          </w:p>
        </w:tc>
        <w:tc>
          <w:tcPr>
            <w:tcW w:w="880" w:type="pct"/>
          </w:tcPr>
          <w:p w14:paraId="297D98BD" w14:textId="77777777" w:rsidR="001553D1" w:rsidRPr="00DB63AD" w:rsidRDefault="001553D1" w:rsidP="003A1AFD">
            <w:pPr>
              <w:pStyle w:val="Styl1"/>
            </w:pPr>
            <w:r w:rsidRPr="00DB63AD">
              <w:lastRenderedPageBreak/>
              <w:t>wyjaśnia problemy związane z</w:t>
            </w:r>
            <w:r>
              <w:t> </w:t>
            </w:r>
            <w:r w:rsidRPr="00DB63AD">
              <w:t>przeprowadzeniem procesu lustracji;</w:t>
            </w:r>
          </w:p>
          <w:p w14:paraId="5259616D" w14:textId="77777777" w:rsidR="001553D1" w:rsidRDefault="001553D1" w:rsidP="003A1AFD">
            <w:pPr>
              <w:pStyle w:val="Styl1"/>
            </w:pPr>
            <w:r w:rsidRPr="00DB63AD">
              <w:lastRenderedPageBreak/>
              <w:t xml:space="preserve">zna i wyjaśnia pojęcie </w:t>
            </w:r>
            <w:r w:rsidRPr="002A569D">
              <w:rPr>
                <w:i/>
                <w:iCs/>
              </w:rPr>
              <w:t>kłamstwo lustracyjne</w:t>
            </w:r>
          </w:p>
        </w:tc>
        <w:tc>
          <w:tcPr>
            <w:tcW w:w="879" w:type="pct"/>
            <w:gridSpan w:val="3"/>
          </w:tcPr>
          <w:p w14:paraId="49FB7979" w14:textId="77777777" w:rsidR="001553D1" w:rsidRPr="00DB63AD" w:rsidRDefault="001553D1" w:rsidP="003A1AFD">
            <w:pPr>
              <w:pStyle w:val="Styl1"/>
            </w:pPr>
            <w:r w:rsidRPr="00DB63AD">
              <w:lastRenderedPageBreak/>
              <w:t>porównuje proces rozliczenia władz komunistycznych w Polsce z</w:t>
            </w:r>
            <w:r>
              <w:t> </w:t>
            </w:r>
            <w:r w:rsidRPr="00DB63AD">
              <w:t xml:space="preserve">podobnymi procesami </w:t>
            </w:r>
            <w:r w:rsidRPr="00DB63AD">
              <w:lastRenderedPageBreak/>
              <w:t>w</w:t>
            </w:r>
            <w:r>
              <w:t> </w:t>
            </w:r>
            <w:r w:rsidRPr="00DB63AD">
              <w:t>innych były państwach komunistycznych;</w:t>
            </w:r>
          </w:p>
          <w:p w14:paraId="4F6FFFDB" w14:textId="77777777" w:rsidR="001553D1" w:rsidRPr="00132327" w:rsidRDefault="001553D1" w:rsidP="003A1AFD">
            <w:pPr>
              <w:pStyle w:val="Styl1"/>
            </w:pPr>
            <w:r w:rsidRPr="00DB63AD">
              <w:t>ocenia, czy można było proces dekomunizacji przeprowadzić lepiej i</w:t>
            </w:r>
            <w:r>
              <w:t> </w:t>
            </w:r>
            <w:r w:rsidRPr="00DB63AD">
              <w:t>uzasadnia swoje stanowisko</w:t>
            </w:r>
          </w:p>
        </w:tc>
      </w:tr>
      <w:tr w:rsidR="001553D1" w:rsidRPr="00005DB8" w14:paraId="5D67C27A" w14:textId="77777777" w:rsidTr="001553D1">
        <w:trPr>
          <w:trHeight w:val="397"/>
        </w:trPr>
        <w:tc>
          <w:tcPr>
            <w:tcW w:w="601" w:type="pct"/>
            <w:gridSpan w:val="2"/>
          </w:tcPr>
          <w:p w14:paraId="12FC5D12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  <w:r w:rsidRPr="00C64144">
              <w:rPr>
                <w:rFonts w:cstheme="minorHAnsi"/>
                <w:b/>
                <w:bCs/>
                <w:sz w:val="20"/>
                <w:szCs w:val="20"/>
              </w:rPr>
              <w:t>. Polska droga do NATO i Unii Europejskiej</w:t>
            </w:r>
          </w:p>
        </w:tc>
        <w:tc>
          <w:tcPr>
            <w:tcW w:w="880" w:type="pct"/>
          </w:tcPr>
          <w:p w14:paraId="768B4856" w14:textId="77777777" w:rsidR="001553D1" w:rsidRPr="00023312" w:rsidRDefault="001553D1" w:rsidP="003A1AFD">
            <w:pPr>
              <w:pStyle w:val="Styl1"/>
            </w:pPr>
            <w:r w:rsidRPr="00023312">
              <w:t>wymienia etapy przystąpienia Polski do NATO i Unii Europejskiej;</w:t>
            </w:r>
          </w:p>
          <w:p w14:paraId="58631269" w14:textId="77777777" w:rsidR="001553D1" w:rsidRPr="00023312" w:rsidRDefault="001553D1" w:rsidP="003A1AFD">
            <w:pPr>
              <w:pStyle w:val="Styl1"/>
            </w:pPr>
            <w:r w:rsidRPr="00023312">
              <w:t>podaje przykładowe przyczyny, dlaczego Polsce zależało na członkostwie w</w:t>
            </w:r>
            <w:r>
              <w:t> </w:t>
            </w:r>
            <w:r w:rsidRPr="00023312">
              <w:t>NATO i Unii Europejskiej;</w:t>
            </w:r>
          </w:p>
          <w:p w14:paraId="6BC63A0E" w14:textId="77777777" w:rsidR="001553D1" w:rsidRPr="00B31286" w:rsidRDefault="001553D1" w:rsidP="003A1AFD">
            <w:pPr>
              <w:pStyle w:val="Styl1"/>
            </w:pPr>
            <w:r w:rsidRPr="00023312">
              <w:t xml:space="preserve">zna i wyjaśnia pojęcie </w:t>
            </w:r>
            <w:r w:rsidRPr="007649E6">
              <w:rPr>
                <w:i/>
                <w:iCs/>
              </w:rPr>
              <w:t>traktat akcesyjny</w:t>
            </w:r>
          </w:p>
        </w:tc>
        <w:tc>
          <w:tcPr>
            <w:tcW w:w="880" w:type="pct"/>
            <w:gridSpan w:val="3"/>
          </w:tcPr>
          <w:p w14:paraId="2EAE2B37" w14:textId="77777777" w:rsidR="001553D1" w:rsidRPr="00023312" w:rsidRDefault="001553D1" w:rsidP="003A1AFD">
            <w:pPr>
              <w:pStyle w:val="Styl1"/>
            </w:pPr>
            <w:r w:rsidRPr="00023312">
              <w:t>omawia etapy przystąpienia Polski do NATO i Unii Europejskiej;</w:t>
            </w:r>
          </w:p>
          <w:p w14:paraId="6ABCA7D5" w14:textId="77777777" w:rsidR="001553D1" w:rsidRPr="00023312" w:rsidRDefault="001553D1" w:rsidP="003A1AFD">
            <w:pPr>
              <w:pStyle w:val="Styl1"/>
            </w:pPr>
            <w:r w:rsidRPr="00023312">
              <w:t>wyjaśnia, dlaczego Polsce zależało na członkostwie w</w:t>
            </w:r>
            <w:r>
              <w:t> </w:t>
            </w:r>
            <w:r w:rsidRPr="00023312">
              <w:t>NATO i Unii Europejskiej;</w:t>
            </w:r>
          </w:p>
          <w:p w14:paraId="627F81D3" w14:textId="77777777" w:rsidR="001553D1" w:rsidRPr="00132327" w:rsidRDefault="001553D1" w:rsidP="003A1AFD">
            <w:pPr>
              <w:pStyle w:val="Styl1"/>
            </w:pPr>
            <w:r w:rsidRPr="00023312">
              <w:t xml:space="preserve">zna i wyjaśnia pojęcie </w:t>
            </w:r>
            <w:r w:rsidRPr="007649E6">
              <w:rPr>
                <w:i/>
                <w:iCs/>
              </w:rPr>
              <w:t>Partnerstwo dla Pokoju</w:t>
            </w:r>
          </w:p>
        </w:tc>
        <w:tc>
          <w:tcPr>
            <w:tcW w:w="880" w:type="pct"/>
          </w:tcPr>
          <w:p w14:paraId="50A467A0" w14:textId="77777777" w:rsidR="001553D1" w:rsidRPr="00023312" w:rsidRDefault="001553D1" w:rsidP="003A1AFD">
            <w:pPr>
              <w:pStyle w:val="Styl1"/>
            </w:pPr>
            <w:r w:rsidRPr="00023312">
              <w:t>przedstawia współpracę Polski z innymi krajami regionu w celu wstąpienia do NATO i Unii Europejskiej;</w:t>
            </w:r>
          </w:p>
          <w:p w14:paraId="4E283526" w14:textId="77777777" w:rsidR="001553D1" w:rsidRPr="00023312" w:rsidRDefault="001553D1" w:rsidP="003A1AFD">
            <w:pPr>
              <w:pStyle w:val="Styl1"/>
            </w:pPr>
            <w:r w:rsidRPr="00023312">
              <w:t>charakteryzuje relacje polsko-niemieckie w latach 90. XX w.;</w:t>
            </w:r>
          </w:p>
          <w:p w14:paraId="778BCC57" w14:textId="77777777" w:rsidR="001553D1" w:rsidRPr="00132327" w:rsidRDefault="001553D1" w:rsidP="003A1AFD">
            <w:pPr>
              <w:pStyle w:val="Styl1"/>
            </w:pPr>
            <w:r w:rsidRPr="00023312">
              <w:t xml:space="preserve">zna i wyjaśnia pojęcia: </w:t>
            </w:r>
            <w:r w:rsidRPr="00424E02">
              <w:rPr>
                <w:i/>
                <w:iCs/>
              </w:rPr>
              <w:t>Trójkąt Weimarski</w:t>
            </w:r>
            <w:r w:rsidRPr="00023312">
              <w:t xml:space="preserve">, </w:t>
            </w:r>
            <w:r w:rsidRPr="00424E02">
              <w:rPr>
                <w:i/>
                <w:iCs/>
              </w:rPr>
              <w:t>Trójkąt Wyszehradzki / Grupa Wyszehradzka</w:t>
            </w:r>
          </w:p>
        </w:tc>
        <w:tc>
          <w:tcPr>
            <w:tcW w:w="880" w:type="pct"/>
          </w:tcPr>
          <w:p w14:paraId="492B2821" w14:textId="77777777" w:rsidR="001553D1" w:rsidRPr="00023312" w:rsidRDefault="001553D1" w:rsidP="003A1AFD">
            <w:pPr>
              <w:pStyle w:val="Styl1"/>
            </w:pPr>
            <w:r w:rsidRPr="00023312">
              <w:t>charakteryzuje stosunki polsko-rosyjskiej w latach 90. XX w.;</w:t>
            </w:r>
          </w:p>
          <w:p w14:paraId="17AF6404" w14:textId="77777777" w:rsidR="001553D1" w:rsidRPr="00023312" w:rsidRDefault="001553D1" w:rsidP="003A1AFD">
            <w:pPr>
              <w:pStyle w:val="Styl1"/>
            </w:pPr>
            <w:r w:rsidRPr="00023312">
              <w:t>przedstawia aktywność Polski w rejonie Europy Środkowej w latach 90. XX</w:t>
            </w:r>
            <w:r>
              <w:t> </w:t>
            </w:r>
            <w:r w:rsidRPr="00023312">
              <w:t>w.;</w:t>
            </w:r>
          </w:p>
          <w:p w14:paraId="3E9CA1C1" w14:textId="77777777" w:rsidR="001553D1" w:rsidRDefault="001553D1" w:rsidP="003A1AFD">
            <w:pPr>
              <w:pStyle w:val="Styl1"/>
            </w:pPr>
            <w:r w:rsidRPr="00023312">
              <w:t>wyjaśnia, jakie czynniki wpływały na relacje Polski z</w:t>
            </w:r>
            <w:r>
              <w:t> </w:t>
            </w:r>
            <w:r w:rsidRPr="00023312">
              <w:t>innymi państwami</w:t>
            </w:r>
          </w:p>
        </w:tc>
        <w:tc>
          <w:tcPr>
            <w:tcW w:w="879" w:type="pct"/>
            <w:gridSpan w:val="3"/>
          </w:tcPr>
          <w:p w14:paraId="19F63AB6" w14:textId="77777777" w:rsidR="001553D1" w:rsidRPr="00023312" w:rsidRDefault="001553D1" w:rsidP="003A1AFD">
            <w:pPr>
              <w:pStyle w:val="Styl1"/>
            </w:pPr>
            <w:r w:rsidRPr="00023312">
              <w:t>przedstawia działania Polaków w ramach Partnerstwa dla Pokoju;</w:t>
            </w:r>
          </w:p>
          <w:p w14:paraId="16372A8B" w14:textId="77777777" w:rsidR="001553D1" w:rsidRPr="00132327" w:rsidRDefault="001553D1" w:rsidP="003A1AFD">
            <w:pPr>
              <w:pStyle w:val="Styl1"/>
            </w:pPr>
            <w:r w:rsidRPr="00023312">
              <w:t>porównuje argumenty euroentuzjastów i</w:t>
            </w:r>
            <w:r>
              <w:t> </w:t>
            </w:r>
            <w:r w:rsidRPr="00023312">
              <w:t>eurosceptyków w czasie starania się Polski o</w:t>
            </w:r>
            <w:r>
              <w:t> </w:t>
            </w:r>
            <w:r w:rsidRPr="00023312">
              <w:t>członkostwo w Unii Europejskiej</w:t>
            </w:r>
          </w:p>
        </w:tc>
      </w:tr>
      <w:tr w:rsidR="001553D1" w:rsidRPr="0003263E" w14:paraId="46B49950" w14:textId="77777777" w:rsidTr="001553D1">
        <w:trPr>
          <w:trHeight w:val="397"/>
        </w:trPr>
        <w:tc>
          <w:tcPr>
            <w:tcW w:w="5000" w:type="pct"/>
            <w:gridSpan w:val="11"/>
            <w:shd w:val="clear" w:color="auto" w:fill="8DB3E2"/>
            <w:vAlign w:val="center"/>
          </w:tcPr>
          <w:p w14:paraId="709CB40F" w14:textId="77777777" w:rsidR="001553D1" w:rsidRPr="0003263E" w:rsidRDefault="001553D1" w:rsidP="003A1AFD">
            <w:pPr>
              <w:ind w:left="108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IV</w:t>
            </w:r>
            <w:r w:rsidRPr="0003263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</w:t>
            </w:r>
            <w:r w:rsidRPr="001323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ŚWIAT I POLSKA W </w:t>
            </w:r>
            <w:r w:rsidRPr="002C5386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PIERWSZYCH DWÓCH DEKADACH XXI W.</w:t>
            </w:r>
          </w:p>
        </w:tc>
      </w:tr>
      <w:tr w:rsidR="001553D1" w:rsidRPr="00005DB8" w14:paraId="3C83526C" w14:textId="77777777" w:rsidTr="001553D1">
        <w:trPr>
          <w:trHeight w:val="397"/>
        </w:trPr>
        <w:tc>
          <w:tcPr>
            <w:tcW w:w="601" w:type="pct"/>
            <w:gridSpan w:val="2"/>
          </w:tcPr>
          <w:p w14:paraId="196A6144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</w:t>
            </w:r>
            <w:r w:rsidRPr="00FC4B2F">
              <w:rPr>
                <w:rFonts w:cstheme="minorHAnsi"/>
                <w:b/>
                <w:bCs/>
                <w:sz w:val="20"/>
                <w:szCs w:val="20"/>
              </w:rPr>
              <w:t>. Świat na początku XXI w.</w:t>
            </w:r>
          </w:p>
        </w:tc>
        <w:tc>
          <w:tcPr>
            <w:tcW w:w="880" w:type="pct"/>
          </w:tcPr>
          <w:p w14:paraId="212220F5" w14:textId="77777777" w:rsidR="001553D1" w:rsidRPr="00996D38" w:rsidRDefault="001553D1" w:rsidP="003A1AFD">
            <w:pPr>
              <w:pStyle w:val="Styl1"/>
            </w:pPr>
            <w:r w:rsidRPr="00996D38">
              <w:t>wymienia czynniki, które wpływają na pozycję Chin na początku XXI w.;</w:t>
            </w:r>
          </w:p>
          <w:p w14:paraId="355713C6" w14:textId="77777777" w:rsidR="001553D1" w:rsidRPr="00B31286" w:rsidRDefault="001553D1" w:rsidP="003A1AFD">
            <w:pPr>
              <w:pStyle w:val="Styl1"/>
            </w:pPr>
            <w:r w:rsidRPr="00996D38">
              <w:t>wymienia przykładowe skutki globalizacji</w:t>
            </w:r>
          </w:p>
        </w:tc>
        <w:tc>
          <w:tcPr>
            <w:tcW w:w="880" w:type="pct"/>
            <w:gridSpan w:val="3"/>
          </w:tcPr>
          <w:p w14:paraId="689E5251" w14:textId="77777777" w:rsidR="001553D1" w:rsidRPr="00996D38" w:rsidRDefault="001553D1" w:rsidP="003A1AFD">
            <w:pPr>
              <w:pStyle w:val="Styl1"/>
            </w:pPr>
            <w:r w:rsidRPr="00996D38">
              <w:t>przedstawia pozycję Chin na początku XXI w.;</w:t>
            </w:r>
          </w:p>
          <w:p w14:paraId="1CC8E0E5" w14:textId="77777777" w:rsidR="001553D1" w:rsidRPr="00996D38" w:rsidRDefault="001553D1" w:rsidP="003A1AFD">
            <w:pPr>
              <w:pStyle w:val="Styl1"/>
            </w:pPr>
            <w:r w:rsidRPr="00996D38">
              <w:t>przedstawia skutki globalizacji;</w:t>
            </w:r>
          </w:p>
          <w:p w14:paraId="61686125" w14:textId="77777777" w:rsidR="001553D1" w:rsidRPr="00996D38" w:rsidRDefault="001553D1" w:rsidP="003A1AFD">
            <w:pPr>
              <w:pStyle w:val="Styl1"/>
            </w:pPr>
            <w:r w:rsidRPr="00996D38">
              <w:t>wymienia sposoby radzenia sobie z pandemią COVID-19;</w:t>
            </w:r>
          </w:p>
          <w:p w14:paraId="7C63ABDE" w14:textId="77777777" w:rsidR="001553D1" w:rsidRPr="00132327" w:rsidRDefault="001553D1" w:rsidP="003A1AFD">
            <w:pPr>
              <w:pStyle w:val="Styl1"/>
            </w:pPr>
            <w:r w:rsidRPr="00996D38">
              <w:t xml:space="preserve">zna i wyjaśnia pojęcia: </w:t>
            </w:r>
            <w:r w:rsidRPr="00583474">
              <w:rPr>
                <w:i/>
                <w:iCs/>
              </w:rPr>
              <w:t>COVID-19</w:t>
            </w:r>
            <w:r w:rsidRPr="00996D38">
              <w:t xml:space="preserve">, </w:t>
            </w:r>
            <w:r w:rsidRPr="00583474">
              <w:rPr>
                <w:i/>
                <w:iCs/>
              </w:rPr>
              <w:t>SARS-CoV-2</w:t>
            </w:r>
            <w:r w:rsidRPr="00996D38">
              <w:t xml:space="preserve">, </w:t>
            </w:r>
            <w:r w:rsidRPr="00583474">
              <w:rPr>
                <w:i/>
                <w:iCs/>
              </w:rPr>
              <w:t>pandemia</w:t>
            </w:r>
          </w:p>
        </w:tc>
        <w:tc>
          <w:tcPr>
            <w:tcW w:w="880" w:type="pct"/>
          </w:tcPr>
          <w:p w14:paraId="16C56547" w14:textId="77777777" w:rsidR="001553D1" w:rsidRPr="00996D38" w:rsidRDefault="001553D1" w:rsidP="003A1AFD">
            <w:pPr>
              <w:pStyle w:val="Styl1"/>
            </w:pPr>
            <w:r w:rsidRPr="00996D38">
              <w:t>charakteryzuje sytuację w</w:t>
            </w:r>
            <w:r>
              <w:t> </w:t>
            </w:r>
            <w:r w:rsidRPr="00996D38">
              <w:t>Korei Północnej na początku XXI w.;</w:t>
            </w:r>
          </w:p>
          <w:p w14:paraId="2DCB1190" w14:textId="77777777" w:rsidR="001553D1" w:rsidRPr="00996D38" w:rsidRDefault="001553D1" w:rsidP="003A1AFD">
            <w:pPr>
              <w:pStyle w:val="Styl1"/>
            </w:pPr>
            <w:r w:rsidRPr="00996D38">
              <w:t>przedstawia skutki Arabskiej Wiosny;</w:t>
            </w:r>
          </w:p>
          <w:p w14:paraId="626D80B3" w14:textId="77777777" w:rsidR="001553D1" w:rsidRPr="00996D38" w:rsidRDefault="001553D1" w:rsidP="003A1AFD">
            <w:pPr>
              <w:pStyle w:val="Styl1"/>
            </w:pPr>
            <w:r w:rsidRPr="00996D38">
              <w:t>przedstawia sposoby radzenia sobie z pandemią COVID-19;</w:t>
            </w:r>
          </w:p>
          <w:p w14:paraId="1DEF467F" w14:textId="77777777" w:rsidR="001553D1" w:rsidRPr="00132327" w:rsidRDefault="001553D1" w:rsidP="003A1AFD">
            <w:pPr>
              <w:pStyle w:val="Styl1"/>
            </w:pPr>
            <w:r w:rsidRPr="00996D38">
              <w:t xml:space="preserve">zna i wyjaśnia pojęcie </w:t>
            </w:r>
            <w:r w:rsidRPr="00C94539">
              <w:rPr>
                <w:i/>
                <w:iCs/>
              </w:rPr>
              <w:t>Arabska Wiosna</w:t>
            </w:r>
          </w:p>
        </w:tc>
        <w:tc>
          <w:tcPr>
            <w:tcW w:w="880" w:type="pct"/>
          </w:tcPr>
          <w:p w14:paraId="7F702616" w14:textId="77777777" w:rsidR="001553D1" w:rsidRPr="00996D38" w:rsidRDefault="001553D1" w:rsidP="003A1AFD">
            <w:pPr>
              <w:pStyle w:val="Styl1"/>
            </w:pPr>
            <w:r w:rsidRPr="00996D38">
              <w:t>przedstawia skutki kryzysu finansowego z</w:t>
            </w:r>
            <w:r>
              <w:t> </w:t>
            </w:r>
            <w:r w:rsidRPr="00996D38">
              <w:t>początku XXI w.;</w:t>
            </w:r>
          </w:p>
          <w:p w14:paraId="0C7223CA" w14:textId="77777777" w:rsidR="001553D1" w:rsidRDefault="001553D1" w:rsidP="003A1AFD">
            <w:pPr>
              <w:pStyle w:val="Styl1"/>
            </w:pPr>
            <w:r w:rsidRPr="00996D38">
              <w:t>wyjaśnia przyczyny Arabskiej Wiosny</w:t>
            </w:r>
          </w:p>
        </w:tc>
        <w:tc>
          <w:tcPr>
            <w:tcW w:w="879" w:type="pct"/>
            <w:gridSpan w:val="3"/>
          </w:tcPr>
          <w:p w14:paraId="11D3B15C" w14:textId="77777777" w:rsidR="001553D1" w:rsidRPr="00996D38" w:rsidRDefault="001553D1" w:rsidP="003A1AFD">
            <w:pPr>
              <w:pStyle w:val="Styl1"/>
            </w:pPr>
            <w:r w:rsidRPr="00996D38">
              <w:t>ocenia skutki pandemii COVID-19 dla życia społecznego;</w:t>
            </w:r>
          </w:p>
          <w:p w14:paraId="0147DA03" w14:textId="77777777" w:rsidR="001553D1" w:rsidRPr="00132327" w:rsidRDefault="001553D1" w:rsidP="003A1AFD">
            <w:pPr>
              <w:pStyle w:val="Styl1"/>
            </w:pPr>
            <w:r w:rsidRPr="00996D38">
              <w:t>ocenia wpływ Arabskiej Wiosny na stabilizację w</w:t>
            </w:r>
            <w:r>
              <w:t> </w:t>
            </w:r>
            <w:r w:rsidRPr="00996D38">
              <w:t>rejonie Bliskiego Wschodu</w:t>
            </w:r>
          </w:p>
        </w:tc>
      </w:tr>
      <w:tr w:rsidR="001553D1" w:rsidRPr="00005DB8" w14:paraId="415C81D7" w14:textId="77777777" w:rsidTr="001553D1">
        <w:trPr>
          <w:trHeight w:val="397"/>
        </w:trPr>
        <w:tc>
          <w:tcPr>
            <w:tcW w:w="601" w:type="pct"/>
            <w:gridSpan w:val="2"/>
          </w:tcPr>
          <w:p w14:paraId="14FDCEF5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17</w:t>
            </w:r>
            <w:r w:rsidRPr="00BF041D">
              <w:rPr>
                <w:rFonts w:cstheme="minorHAnsi"/>
                <w:b/>
                <w:bCs/>
                <w:sz w:val="20"/>
                <w:szCs w:val="20"/>
              </w:rPr>
              <w:t>. Wojna z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BF041D">
              <w:rPr>
                <w:rFonts w:cstheme="minorHAnsi"/>
                <w:b/>
                <w:bCs/>
                <w:sz w:val="20"/>
                <w:szCs w:val="20"/>
              </w:rPr>
              <w:t>terroryzmem w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BF041D">
              <w:rPr>
                <w:rFonts w:cstheme="minorHAnsi"/>
                <w:b/>
                <w:bCs/>
                <w:sz w:val="20"/>
                <w:szCs w:val="20"/>
              </w:rPr>
              <w:t>XXI w.</w:t>
            </w:r>
          </w:p>
        </w:tc>
        <w:tc>
          <w:tcPr>
            <w:tcW w:w="880" w:type="pct"/>
          </w:tcPr>
          <w:p w14:paraId="67F94426" w14:textId="77777777" w:rsidR="001553D1" w:rsidRPr="007574F7" w:rsidRDefault="001553D1" w:rsidP="003A1AFD">
            <w:pPr>
              <w:pStyle w:val="Styl1"/>
            </w:pPr>
            <w:r w:rsidRPr="007574F7">
              <w:t>wymienia różne nurty terroryzmu w XXI w.</w:t>
            </w:r>
          </w:p>
          <w:p w14:paraId="60B85A04" w14:textId="77777777" w:rsidR="001553D1" w:rsidRPr="007574F7" w:rsidRDefault="001553D1" w:rsidP="003A1AFD">
            <w:pPr>
              <w:pStyle w:val="Styl1"/>
            </w:pPr>
            <w:r w:rsidRPr="007574F7">
              <w:t>wymienia przykładowe zamachy terrorystyczne w</w:t>
            </w:r>
            <w:r>
              <w:t> </w:t>
            </w:r>
            <w:r w:rsidRPr="007574F7">
              <w:t xml:space="preserve">XXI w. i ich </w:t>
            </w:r>
            <w:r w:rsidRPr="007574F7">
              <w:lastRenderedPageBreak/>
              <w:t>konsekwencje;</w:t>
            </w:r>
          </w:p>
          <w:p w14:paraId="1B624118" w14:textId="77777777" w:rsidR="001553D1" w:rsidRPr="00B31286" w:rsidRDefault="001553D1" w:rsidP="003A1AFD">
            <w:pPr>
              <w:pStyle w:val="Styl1"/>
            </w:pPr>
            <w:r w:rsidRPr="007574F7">
              <w:t xml:space="preserve">zna i wyjaśnia pojęcia: </w:t>
            </w:r>
            <w:r w:rsidRPr="00C94539">
              <w:rPr>
                <w:i/>
                <w:iCs/>
              </w:rPr>
              <w:t>terroryzm</w:t>
            </w:r>
            <w:r w:rsidRPr="007574F7">
              <w:t xml:space="preserve">, </w:t>
            </w:r>
            <w:r w:rsidRPr="00C94539">
              <w:rPr>
                <w:i/>
                <w:iCs/>
              </w:rPr>
              <w:t>World Trade Center</w:t>
            </w:r>
          </w:p>
        </w:tc>
        <w:tc>
          <w:tcPr>
            <w:tcW w:w="880" w:type="pct"/>
            <w:gridSpan w:val="3"/>
          </w:tcPr>
          <w:p w14:paraId="2367EFF1" w14:textId="77777777" w:rsidR="001553D1" w:rsidRPr="007574F7" w:rsidRDefault="001553D1" w:rsidP="003A1AFD">
            <w:pPr>
              <w:pStyle w:val="Styl1"/>
            </w:pPr>
            <w:r w:rsidRPr="007574F7">
              <w:lastRenderedPageBreak/>
              <w:t>charakteryzuje różne nurty terroryzmu w XXI w.</w:t>
            </w:r>
          </w:p>
          <w:p w14:paraId="656CA932" w14:textId="77777777" w:rsidR="001553D1" w:rsidRPr="007574F7" w:rsidRDefault="001553D1" w:rsidP="003A1AFD">
            <w:pPr>
              <w:pStyle w:val="Styl1"/>
            </w:pPr>
            <w:r w:rsidRPr="007574F7">
              <w:t>omawia interwencję wojsk koalicji w</w:t>
            </w:r>
            <w:r>
              <w:t> </w:t>
            </w:r>
            <w:r w:rsidRPr="007574F7">
              <w:t>Afganistanie;</w:t>
            </w:r>
          </w:p>
          <w:p w14:paraId="14A3C94B" w14:textId="77777777" w:rsidR="001553D1" w:rsidRDefault="001553D1" w:rsidP="003A1AFD">
            <w:pPr>
              <w:pStyle w:val="Styl1"/>
            </w:pPr>
            <w:r w:rsidRPr="007574F7">
              <w:lastRenderedPageBreak/>
              <w:t xml:space="preserve">zna i wyjaśnia pojęcia: </w:t>
            </w:r>
          </w:p>
          <w:p w14:paraId="6A6E0BD3" w14:textId="77777777" w:rsidR="001553D1" w:rsidRPr="007574F7" w:rsidRDefault="001553D1" w:rsidP="003A1AFD">
            <w:pPr>
              <w:pStyle w:val="Styl1"/>
              <w:numPr>
                <w:ilvl w:val="0"/>
                <w:numId w:val="0"/>
              </w:numPr>
              <w:ind w:left="36"/>
            </w:pPr>
            <w:r w:rsidRPr="00C54504">
              <w:rPr>
                <w:i/>
                <w:iCs/>
              </w:rPr>
              <w:t>Al-Kaida</w:t>
            </w:r>
            <w:r w:rsidRPr="007574F7">
              <w:t xml:space="preserve">, </w:t>
            </w:r>
            <w:r w:rsidRPr="00C54504">
              <w:rPr>
                <w:i/>
                <w:iCs/>
              </w:rPr>
              <w:t>talibowie</w:t>
            </w:r>
            <w:r w:rsidRPr="007574F7">
              <w:t xml:space="preserve">, </w:t>
            </w:r>
          </w:p>
          <w:p w14:paraId="1AC885BB" w14:textId="77777777" w:rsidR="001553D1" w:rsidRPr="00132327" w:rsidRDefault="001553D1" w:rsidP="003A1AFD">
            <w:pPr>
              <w:pStyle w:val="Styl1"/>
            </w:pPr>
            <w:r w:rsidRPr="007574F7">
              <w:t xml:space="preserve">wie, kim były </w:t>
            </w:r>
            <w:r>
              <w:t xml:space="preserve">/ są </w:t>
            </w:r>
            <w:r w:rsidRPr="007574F7">
              <w:t xml:space="preserve">wymienione </w:t>
            </w:r>
            <w:r>
              <w:t>postacie,</w:t>
            </w:r>
            <w:r w:rsidRPr="007574F7">
              <w:t xml:space="preserve"> oraz przedstawia ich </w:t>
            </w:r>
            <w:r>
              <w:t>polityczną</w:t>
            </w:r>
            <w:r w:rsidRPr="007574F7">
              <w:t xml:space="preserve"> rolę: Osama bin Laden, George W. Bush</w:t>
            </w:r>
          </w:p>
        </w:tc>
        <w:tc>
          <w:tcPr>
            <w:tcW w:w="880" w:type="pct"/>
          </w:tcPr>
          <w:p w14:paraId="19BF15E0" w14:textId="77777777" w:rsidR="001553D1" w:rsidRPr="007574F7" w:rsidRDefault="001553D1" w:rsidP="003A1AFD">
            <w:pPr>
              <w:pStyle w:val="Styl1"/>
            </w:pPr>
            <w:r w:rsidRPr="007574F7">
              <w:lastRenderedPageBreak/>
              <w:t>omawia interwencję wojsk koalicji w Iraku;</w:t>
            </w:r>
          </w:p>
          <w:p w14:paraId="52B6FC07" w14:textId="77777777" w:rsidR="001553D1" w:rsidRPr="007574F7" w:rsidRDefault="001553D1" w:rsidP="003A1AFD">
            <w:pPr>
              <w:pStyle w:val="Styl1"/>
            </w:pPr>
            <w:r w:rsidRPr="007574F7">
              <w:t>charakteryzuje działalność Państwa Islamskiego;</w:t>
            </w:r>
          </w:p>
          <w:p w14:paraId="50EF8796" w14:textId="77777777" w:rsidR="001553D1" w:rsidRPr="007574F7" w:rsidRDefault="001553D1" w:rsidP="003A1AFD">
            <w:pPr>
              <w:pStyle w:val="Styl1"/>
            </w:pPr>
            <w:r w:rsidRPr="007574F7">
              <w:lastRenderedPageBreak/>
              <w:t>przedstawia znaczenie Stanów Zjednoczonych w</w:t>
            </w:r>
            <w:r>
              <w:t> </w:t>
            </w:r>
            <w:r w:rsidRPr="007574F7">
              <w:t>wojnie z terroryzmem;</w:t>
            </w:r>
          </w:p>
          <w:p w14:paraId="103166AD" w14:textId="77777777" w:rsidR="001553D1" w:rsidRPr="00132327" w:rsidRDefault="001553D1" w:rsidP="003A1AFD">
            <w:pPr>
              <w:pStyle w:val="Styl1"/>
            </w:pPr>
            <w:r w:rsidRPr="007574F7">
              <w:t xml:space="preserve">zna i wyjaśnia pojęcia: </w:t>
            </w:r>
            <w:proofErr w:type="spellStart"/>
            <w:r w:rsidRPr="00053D05">
              <w:rPr>
                <w:i/>
                <w:iCs/>
              </w:rPr>
              <w:t>szariat</w:t>
            </w:r>
            <w:proofErr w:type="spellEnd"/>
            <w:r w:rsidRPr="007574F7">
              <w:t xml:space="preserve">, </w:t>
            </w:r>
            <w:r w:rsidRPr="00053D05">
              <w:rPr>
                <w:i/>
                <w:iCs/>
              </w:rPr>
              <w:t>Państwo Islamskie</w:t>
            </w:r>
          </w:p>
        </w:tc>
        <w:tc>
          <w:tcPr>
            <w:tcW w:w="880" w:type="pct"/>
          </w:tcPr>
          <w:p w14:paraId="523CC4E0" w14:textId="77777777" w:rsidR="001553D1" w:rsidRPr="007574F7" w:rsidRDefault="001553D1" w:rsidP="003A1AFD">
            <w:pPr>
              <w:pStyle w:val="Styl1"/>
            </w:pPr>
            <w:r w:rsidRPr="007574F7">
              <w:lastRenderedPageBreak/>
              <w:t>przedstawia udział Polaków w walkach w</w:t>
            </w:r>
            <w:r>
              <w:t> </w:t>
            </w:r>
            <w:r w:rsidRPr="007574F7">
              <w:t>Afganistanie i Iraku;</w:t>
            </w:r>
          </w:p>
          <w:p w14:paraId="0059B0E7" w14:textId="77777777" w:rsidR="001553D1" w:rsidRPr="007574F7" w:rsidRDefault="001553D1" w:rsidP="003A1AFD">
            <w:pPr>
              <w:pStyle w:val="Styl1"/>
            </w:pPr>
            <w:r w:rsidRPr="007574F7">
              <w:t xml:space="preserve">wyjaśnia związek między zamachami </w:t>
            </w:r>
            <w:r w:rsidRPr="007574F7">
              <w:lastRenderedPageBreak/>
              <w:t>terrorystycznymi w Europie a wojną z terroryzmem na Bliskim Wschodzie;</w:t>
            </w:r>
          </w:p>
          <w:p w14:paraId="0BE43423" w14:textId="77777777" w:rsidR="001553D1" w:rsidRDefault="001553D1" w:rsidP="003A1AFD">
            <w:pPr>
              <w:pStyle w:val="Styl1"/>
            </w:pPr>
            <w:r w:rsidRPr="007574F7">
              <w:t>wymienia skutki wojny z</w:t>
            </w:r>
            <w:r>
              <w:t> </w:t>
            </w:r>
            <w:r w:rsidRPr="007574F7">
              <w:t>terroryzmem dla państw muzułmańskich, Stanów Zjednoczonych i Europy</w:t>
            </w:r>
          </w:p>
        </w:tc>
        <w:tc>
          <w:tcPr>
            <w:tcW w:w="879" w:type="pct"/>
            <w:gridSpan w:val="3"/>
          </w:tcPr>
          <w:p w14:paraId="4CB0C841" w14:textId="77777777" w:rsidR="001553D1" w:rsidRPr="007574F7" w:rsidRDefault="001553D1" w:rsidP="003A1AFD">
            <w:pPr>
              <w:pStyle w:val="Styl1"/>
            </w:pPr>
            <w:r w:rsidRPr="007574F7">
              <w:lastRenderedPageBreak/>
              <w:t>ocenia skuteczność interwencji wojsk koalicji w</w:t>
            </w:r>
            <w:r>
              <w:t> </w:t>
            </w:r>
            <w:r w:rsidRPr="007574F7">
              <w:t>Afganistanie i Iraku;</w:t>
            </w:r>
          </w:p>
          <w:p w14:paraId="34FF4DE8" w14:textId="77777777" w:rsidR="001553D1" w:rsidRPr="00132327" w:rsidRDefault="001553D1" w:rsidP="003A1AFD">
            <w:pPr>
              <w:pStyle w:val="Styl1"/>
            </w:pPr>
            <w:r w:rsidRPr="007574F7">
              <w:t xml:space="preserve">przedstawia rolę i dążenia Kurdów w trakcie </w:t>
            </w:r>
            <w:r w:rsidRPr="007574F7">
              <w:lastRenderedPageBreak/>
              <w:t>wojny z</w:t>
            </w:r>
            <w:r>
              <w:t> </w:t>
            </w:r>
            <w:r w:rsidRPr="007574F7">
              <w:t>terroryzmem</w:t>
            </w:r>
          </w:p>
        </w:tc>
      </w:tr>
      <w:tr w:rsidR="001553D1" w:rsidRPr="00005DB8" w14:paraId="1FD2AF2E" w14:textId="77777777" w:rsidTr="001553D1">
        <w:trPr>
          <w:trHeight w:val="397"/>
        </w:trPr>
        <w:tc>
          <w:tcPr>
            <w:tcW w:w="601" w:type="pct"/>
            <w:gridSpan w:val="2"/>
          </w:tcPr>
          <w:p w14:paraId="14EDF6AA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18</w:t>
            </w:r>
            <w:r w:rsidRPr="002453BD">
              <w:rPr>
                <w:rFonts w:cstheme="minorHAnsi"/>
                <w:b/>
                <w:bCs/>
                <w:sz w:val="20"/>
                <w:szCs w:val="20"/>
              </w:rPr>
              <w:t>. Unia Europejska w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2453BD">
              <w:rPr>
                <w:rFonts w:cstheme="minorHAnsi"/>
                <w:b/>
                <w:bCs/>
                <w:sz w:val="20"/>
                <w:szCs w:val="20"/>
              </w:rPr>
              <w:t>XXI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2453BD">
              <w:rPr>
                <w:rFonts w:cstheme="minorHAnsi"/>
                <w:b/>
                <w:bCs/>
                <w:sz w:val="20"/>
                <w:szCs w:val="20"/>
              </w:rPr>
              <w:t>w.</w:t>
            </w:r>
          </w:p>
        </w:tc>
        <w:tc>
          <w:tcPr>
            <w:tcW w:w="880" w:type="pct"/>
          </w:tcPr>
          <w:p w14:paraId="081C9E45" w14:textId="77777777" w:rsidR="001553D1" w:rsidRPr="00040078" w:rsidRDefault="001553D1" w:rsidP="003A1AFD">
            <w:pPr>
              <w:pStyle w:val="Styl1"/>
            </w:pPr>
            <w:r w:rsidRPr="00040078">
              <w:t>wymienia organy władzy Unii Europejskiej i ich przykładowe uprawnienia;</w:t>
            </w:r>
          </w:p>
          <w:p w14:paraId="4CF06D9F" w14:textId="77777777" w:rsidR="001553D1" w:rsidRPr="00040078" w:rsidRDefault="001553D1" w:rsidP="003A1AFD">
            <w:pPr>
              <w:pStyle w:val="Styl1"/>
            </w:pPr>
            <w:r w:rsidRPr="00040078">
              <w:t>wymienia przykładowe przyczyny i skutki kryzysu migracyjnego w Unii Europejskiej;</w:t>
            </w:r>
          </w:p>
          <w:p w14:paraId="3EAA3B36" w14:textId="77777777" w:rsidR="001553D1" w:rsidRPr="00040078" w:rsidRDefault="001553D1" w:rsidP="003A1AFD">
            <w:pPr>
              <w:pStyle w:val="Styl1"/>
            </w:pPr>
            <w:r w:rsidRPr="00040078">
              <w:t>wymienia przykładowe działania Unii Europejskiej wobec pandemii COVID-19;</w:t>
            </w:r>
          </w:p>
          <w:p w14:paraId="23AE6747" w14:textId="77777777" w:rsidR="001553D1" w:rsidRPr="00B31286" w:rsidRDefault="001553D1" w:rsidP="003A1AFD">
            <w:pPr>
              <w:pStyle w:val="Styl1"/>
            </w:pPr>
            <w:r w:rsidRPr="00040078">
              <w:t xml:space="preserve">zna i wyjaśnia pojęcia: </w:t>
            </w:r>
            <w:r w:rsidRPr="00053D05">
              <w:rPr>
                <w:i/>
                <w:iCs/>
              </w:rPr>
              <w:t>Przewodniczący Rady Europejskiej</w:t>
            </w:r>
            <w:r w:rsidRPr="00040078">
              <w:t xml:space="preserve">, </w:t>
            </w:r>
            <w:r w:rsidRPr="00053D05">
              <w:rPr>
                <w:i/>
                <w:iCs/>
              </w:rPr>
              <w:t>Wysoki Przedstawiciel Unii ds. Zagranicznych i Polityki Bezpieczeństwa</w:t>
            </w:r>
            <w:r w:rsidRPr="00040078">
              <w:t xml:space="preserve">, </w:t>
            </w:r>
            <w:r w:rsidRPr="00053D05">
              <w:rPr>
                <w:i/>
                <w:iCs/>
              </w:rPr>
              <w:t>lockdown</w:t>
            </w:r>
          </w:p>
        </w:tc>
        <w:tc>
          <w:tcPr>
            <w:tcW w:w="880" w:type="pct"/>
            <w:gridSpan w:val="3"/>
          </w:tcPr>
          <w:p w14:paraId="74BCCE67" w14:textId="77777777" w:rsidR="001553D1" w:rsidRPr="00040078" w:rsidRDefault="001553D1" w:rsidP="003A1AFD">
            <w:pPr>
              <w:pStyle w:val="Styl1"/>
            </w:pPr>
            <w:r w:rsidRPr="00040078">
              <w:t>wymienia dokumenty unijne zawarte na początku XXI w. i ich główne założenia;</w:t>
            </w:r>
          </w:p>
          <w:p w14:paraId="0A474DCB" w14:textId="77777777" w:rsidR="001553D1" w:rsidRPr="00040078" w:rsidRDefault="001553D1" w:rsidP="003A1AFD">
            <w:pPr>
              <w:pStyle w:val="Styl1"/>
            </w:pPr>
            <w:r w:rsidRPr="00040078">
              <w:t>wyjaśnia przyczyny kryzysu migracyjnego w</w:t>
            </w:r>
            <w:r>
              <w:t> </w:t>
            </w:r>
            <w:r w:rsidRPr="00040078">
              <w:t>Unii Europejskiej;</w:t>
            </w:r>
          </w:p>
          <w:p w14:paraId="6C800856" w14:textId="77777777" w:rsidR="001553D1" w:rsidRPr="00040078" w:rsidRDefault="001553D1" w:rsidP="003A1AFD">
            <w:pPr>
              <w:pStyle w:val="Styl1"/>
            </w:pPr>
            <w:r w:rsidRPr="00040078">
              <w:t>charakteryzuje politykę Unii Europejskiej wobec pandemii COVID-19;</w:t>
            </w:r>
          </w:p>
          <w:p w14:paraId="06CCAFCD" w14:textId="77777777" w:rsidR="001553D1" w:rsidRPr="00132327" w:rsidRDefault="001553D1" w:rsidP="003A1AFD">
            <w:pPr>
              <w:pStyle w:val="Styl1"/>
            </w:pPr>
            <w:r w:rsidRPr="00040078">
              <w:t xml:space="preserve">zna i wyjaśnia pojęcia: </w:t>
            </w:r>
            <w:r w:rsidRPr="005F487C">
              <w:rPr>
                <w:i/>
                <w:iCs/>
              </w:rPr>
              <w:t>Karta Praw Podstawowych Unii Europejskiej</w:t>
            </w:r>
            <w:r w:rsidRPr="00040078">
              <w:t xml:space="preserve">, </w:t>
            </w:r>
            <w:r w:rsidRPr="005F487C">
              <w:rPr>
                <w:i/>
                <w:iCs/>
              </w:rPr>
              <w:t>traktat nicejski</w:t>
            </w:r>
            <w:r w:rsidRPr="00040078">
              <w:t xml:space="preserve">, </w:t>
            </w:r>
            <w:r w:rsidRPr="005F487C">
              <w:rPr>
                <w:i/>
                <w:iCs/>
              </w:rPr>
              <w:t>traktat lizboński</w:t>
            </w:r>
            <w:r w:rsidRPr="00040078">
              <w:t xml:space="preserve">, </w:t>
            </w:r>
            <w:r w:rsidRPr="005F487C">
              <w:rPr>
                <w:i/>
                <w:iCs/>
              </w:rPr>
              <w:t>tarcza antykryzysowa</w:t>
            </w:r>
          </w:p>
        </w:tc>
        <w:tc>
          <w:tcPr>
            <w:tcW w:w="880" w:type="pct"/>
          </w:tcPr>
          <w:p w14:paraId="7580F5F4" w14:textId="77777777" w:rsidR="001553D1" w:rsidRPr="00040078" w:rsidRDefault="001553D1" w:rsidP="003A1AFD">
            <w:pPr>
              <w:pStyle w:val="Styl1"/>
            </w:pPr>
            <w:r w:rsidRPr="00040078">
              <w:t>przedstawia koncepcje integracji Europy;</w:t>
            </w:r>
          </w:p>
          <w:p w14:paraId="6F689177" w14:textId="77777777" w:rsidR="001553D1" w:rsidRPr="00040078" w:rsidRDefault="001553D1" w:rsidP="003A1AFD">
            <w:pPr>
              <w:pStyle w:val="Styl1"/>
            </w:pPr>
            <w:r w:rsidRPr="00040078">
              <w:t>przedstawia postawy państw Unii Europejskiej wobec kryzysu migracyjnego;</w:t>
            </w:r>
          </w:p>
          <w:p w14:paraId="19A17DF1" w14:textId="77777777" w:rsidR="001553D1" w:rsidRPr="00040078" w:rsidRDefault="001553D1" w:rsidP="003A1AFD">
            <w:pPr>
              <w:pStyle w:val="Styl1"/>
            </w:pPr>
            <w:r w:rsidRPr="00040078">
              <w:t>wymienia przyczyny i</w:t>
            </w:r>
            <w:r>
              <w:t> </w:t>
            </w:r>
            <w:r w:rsidRPr="00040078">
              <w:t>skutki wystąpienia Wielkiej Brytanii z Unii Europejskiej;</w:t>
            </w:r>
          </w:p>
          <w:p w14:paraId="636935D4" w14:textId="77777777" w:rsidR="001553D1" w:rsidRPr="00132327" w:rsidRDefault="001553D1" w:rsidP="003A1AFD">
            <w:pPr>
              <w:pStyle w:val="Styl1"/>
            </w:pPr>
            <w:r w:rsidRPr="00040078">
              <w:t xml:space="preserve">zna i wyjaśnia pojęcia: </w:t>
            </w:r>
            <w:r w:rsidRPr="005F487C">
              <w:rPr>
                <w:i/>
                <w:iCs/>
              </w:rPr>
              <w:t>Stany Zjednoczone Europy</w:t>
            </w:r>
            <w:r w:rsidRPr="00040078">
              <w:t xml:space="preserve">, </w:t>
            </w:r>
            <w:r w:rsidRPr="005F487C">
              <w:rPr>
                <w:i/>
                <w:iCs/>
              </w:rPr>
              <w:t>Europa Ojczyzn</w:t>
            </w:r>
            <w:r w:rsidRPr="00040078">
              <w:t xml:space="preserve">, </w:t>
            </w:r>
            <w:r w:rsidRPr="00657AA3">
              <w:rPr>
                <w:i/>
                <w:iCs/>
              </w:rPr>
              <w:t>Europa wielu prędkości</w:t>
            </w:r>
          </w:p>
        </w:tc>
        <w:tc>
          <w:tcPr>
            <w:tcW w:w="880" w:type="pct"/>
          </w:tcPr>
          <w:p w14:paraId="5642F775" w14:textId="77777777" w:rsidR="001553D1" w:rsidRPr="00040078" w:rsidRDefault="001553D1" w:rsidP="003A1AFD">
            <w:pPr>
              <w:pStyle w:val="Styl1"/>
            </w:pPr>
            <w:r w:rsidRPr="00040078">
              <w:t>porównuje koncepcje integracji Europy;</w:t>
            </w:r>
          </w:p>
          <w:p w14:paraId="621C1D7E" w14:textId="77777777" w:rsidR="001553D1" w:rsidRPr="00040078" w:rsidRDefault="001553D1" w:rsidP="003A1AFD">
            <w:pPr>
              <w:pStyle w:val="Styl1"/>
            </w:pPr>
            <w:r w:rsidRPr="00040078">
              <w:t>charakteryzuje przyczyny i</w:t>
            </w:r>
            <w:r>
              <w:t> </w:t>
            </w:r>
            <w:r w:rsidRPr="00040078">
              <w:t>skutki wystąpienia Wielkiej Brytanii z Unii Europejskiej;</w:t>
            </w:r>
          </w:p>
          <w:p w14:paraId="6BA44A61" w14:textId="77777777" w:rsidR="001553D1" w:rsidRPr="00040078" w:rsidRDefault="001553D1" w:rsidP="003A1AFD">
            <w:pPr>
              <w:pStyle w:val="Styl1"/>
            </w:pPr>
            <w:r w:rsidRPr="00040078">
              <w:t>ocenia politykę Unii Europejskiej wobec pandemii COVID-19;</w:t>
            </w:r>
          </w:p>
          <w:p w14:paraId="18C662C0" w14:textId="77777777" w:rsidR="001553D1" w:rsidRDefault="001553D1" w:rsidP="003A1AFD">
            <w:pPr>
              <w:pStyle w:val="Styl1"/>
            </w:pPr>
            <w:r w:rsidRPr="00040078">
              <w:t xml:space="preserve">wyjaśnia wpływ problemów, </w:t>
            </w:r>
            <w:r>
              <w:t xml:space="preserve">z </w:t>
            </w:r>
            <w:r w:rsidRPr="00040078">
              <w:t>którymi mierzy się Unia Europejska</w:t>
            </w:r>
            <w:r>
              <w:t>,</w:t>
            </w:r>
            <w:r w:rsidRPr="00040078">
              <w:t xml:space="preserve"> na jej funkcjonowanie i</w:t>
            </w:r>
            <w:r>
              <w:t> </w:t>
            </w:r>
            <w:r w:rsidRPr="00040078">
              <w:t>pozycję w niej poszczególnych państw</w:t>
            </w:r>
          </w:p>
        </w:tc>
        <w:tc>
          <w:tcPr>
            <w:tcW w:w="879" w:type="pct"/>
            <w:gridSpan w:val="3"/>
          </w:tcPr>
          <w:p w14:paraId="0DC72ECE" w14:textId="77777777" w:rsidR="001553D1" w:rsidRDefault="001553D1" w:rsidP="003A1AFD">
            <w:pPr>
              <w:pStyle w:val="Styl1"/>
            </w:pPr>
            <w:r>
              <w:t>ocenia koncepcje integracji europejskiej pod kątem korzyści, które niosą one ze sobą dla poszczególnych grup państw członkowski;</w:t>
            </w:r>
          </w:p>
          <w:p w14:paraId="2D5B3A27" w14:textId="77777777" w:rsidR="001553D1" w:rsidRPr="00132327" w:rsidRDefault="001553D1" w:rsidP="003A1AFD">
            <w:pPr>
              <w:pStyle w:val="Styl1"/>
            </w:pPr>
            <w:r>
              <w:t>przedstawia możliwości działania obywateli państw członkowskich w ramach Unii Europejskiej</w:t>
            </w:r>
          </w:p>
        </w:tc>
      </w:tr>
      <w:tr w:rsidR="001553D1" w:rsidRPr="00005DB8" w14:paraId="28B273AB" w14:textId="77777777" w:rsidTr="001553D1">
        <w:trPr>
          <w:trHeight w:val="397"/>
        </w:trPr>
        <w:tc>
          <w:tcPr>
            <w:tcW w:w="601" w:type="pct"/>
            <w:gridSpan w:val="2"/>
          </w:tcPr>
          <w:p w14:paraId="70973659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19</w:t>
            </w:r>
            <w:r w:rsidRPr="00523F73">
              <w:rPr>
                <w:rFonts w:cstheme="minorHAnsi"/>
                <w:b/>
                <w:bCs/>
                <w:sz w:val="20"/>
                <w:szCs w:val="20"/>
              </w:rPr>
              <w:t>. Rosja i jej ekspansja w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523F73">
              <w:rPr>
                <w:rFonts w:cstheme="minorHAnsi"/>
                <w:b/>
                <w:bCs/>
                <w:sz w:val="20"/>
                <w:szCs w:val="20"/>
              </w:rPr>
              <w:t>XXI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523F73">
              <w:rPr>
                <w:rFonts w:cstheme="minorHAnsi"/>
                <w:b/>
                <w:bCs/>
                <w:sz w:val="20"/>
                <w:szCs w:val="20"/>
              </w:rPr>
              <w:t>w.</w:t>
            </w:r>
          </w:p>
        </w:tc>
        <w:tc>
          <w:tcPr>
            <w:tcW w:w="880" w:type="pct"/>
          </w:tcPr>
          <w:p w14:paraId="740CEED6" w14:textId="77777777" w:rsidR="001553D1" w:rsidRPr="009E4734" w:rsidRDefault="001553D1" w:rsidP="003A1AFD">
            <w:pPr>
              <w:pStyle w:val="Styl1"/>
            </w:pPr>
            <w:r w:rsidRPr="009E4734">
              <w:t>wymienia przyczyny i</w:t>
            </w:r>
            <w:r>
              <w:t> </w:t>
            </w:r>
            <w:r w:rsidRPr="009E4734">
              <w:t>skutki wojny w Czeczenii;</w:t>
            </w:r>
          </w:p>
          <w:p w14:paraId="2F338759" w14:textId="77777777" w:rsidR="001553D1" w:rsidRPr="009E4734" w:rsidRDefault="001553D1" w:rsidP="003A1AFD">
            <w:pPr>
              <w:pStyle w:val="Styl1"/>
            </w:pPr>
            <w:r w:rsidRPr="009E4734">
              <w:t>wymienia przyczyny i</w:t>
            </w:r>
            <w:r>
              <w:t> </w:t>
            </w:r>
            <w:r w:rsidRPr="009E4734">
              <w:t>skutki konfliktu w Gruzji;</w:t>
            </w:r>
          </w:p>
          <w:p w14:paraId="66DC21B2" w14:textId="77777777" w:rsidR="001553D1" w:rsidRPr="009E4734" w:rsidRDefault="001553D1" w:rsidP="003A1AFD">
            <w:pPr>
              <w:pStyle w:val="Styl1"/>
            </w:pPr>
            <w:r w:rsidRPr="009E4734">
              <w:t>wymienia przyczyny wojny w Ukrainie;</w:t>
            </w:r>
          </w:p>
          <w:p w14:paraId="260584A1" w14:textId="77777777" w:rsidR="001553D1" w:rsidRDefault="001553D1" w:rsidP="003A1AFD">
            <w:pPr>
              <w:pStyle w:val="Styl1"/>
            </w:pPr>
            <w:r w:rsidRPr="009E4734">
              <w:t xml:space="preserve">zna i wyjaśnia pojęcie </w:t>
            </w:r>
            <w:proofErr w:type="spellStart"/>
            <w:r w:rsidRPr="001D3543">
              <w:rPr>
                <w:i/>
                <w:iCs/>
              </w:rPr>
              <w:t>Euromajdan</w:t>
            </w:r>
            <w:proofErr w:type="spellEnd"/>
            <w:r>
              <w:t>;</w:t>
            </w:r>
            <w:r w:rsidRPr="009E4734">
              <w:t xml:space="preserve"> </w:t>
            </w:r>
          </w:p>
          <w:p w14:paraId="3CBDDB99" w14:textId="77777777" w:rsidR="001553D1" w:rsidRPr="00B31286" w:rsidRDefault="001553D1" w:rsidP="003A1AFD">
            <w:pPr>
              <w:pStyle w:val="Styl1"/>
            </w:pPr>
            <w:r w:rsidRPr="009E4734">
              <w:t xml:space="preserve">wie, kim </w:t>
            </w:r>
            <w:r>
              <w:t xml:space="preserve">są </w:t>
            </w:r>
            <w:r w:rsidRPr="009E4734">
              <w:t xml:space="preserve">wymienione </w:t>
            </w:r>
            <w:r>
              <w:t>postacie,</w:t>
            </w:r>
            <w:r w:rsidRPr="009E4734">
              <w:t xml:space="preserve"> oraz przedstawia ich </w:t>
            </w:r>
            <w:r>
              <w:t>polityczną</w:t>
            </w:r>
            <w:r w:rsidRPr="009E4734">
              <w:t xml:space="preserve"> rolę</w:t>
            </w:r>
            <w:r>
              <w:t>:</w:t>
            </w:r>
            <w:r w:rsidRPr="009E4734">
              <w:t xml:space="preserve"> Władimir Putin, </w:t>
            </w:r>
            <w:proofErr w:type="spellStart"/>
            <w:r w:rsidRPr="009E4734">
              <w:t>Wołodymyr</w:t>
            </w:r>
            <w:proofErr w:type="spellEnd"/>
            <w:r w:rsidRPr="009E4734">
              <w:t xml:space="preserve"> </w:t>
            </w:r>
            <w:proofErr w:type="spellStart"/>
            <w:r w:rsidRPr="009E4734">
              <w:t>Zełenski</w:t>
            </w:r>
            <w:proofErr w:type="spellEnd"/>
          </w:p>
        </w:tc>
        <w:tc>
          <w:tcPr>
            <w:tcW w:w="880" w:type="pct"/>
            <w:gridSpan w:val="3"/>
          </w:tcPr>
          <w:p w14:paraId="5A9E3E85" w14:textId="77777777" w:rsidR="001553D1" w:rsidRPr="009E4734" w:rsidRDefault="001553D1" w:rsidP="003A1AFD">
            <w:pPr>
              <w:pStyle w:val="Styl1"/>
            </w:pPr>
            <w:r w:rsidRPr="009E4734">
              <w:t>omawia sytuację w Gruzji;</w:t>
            </w:r>
          </w:p>
          <w:p w14:paraId="03D1482A" w14:textId="77777777" w:rsidR="001553D1" w:rsidRPr="009E4734" w:rsidRDefault="001553D1" w:rsidP="003A1AFD">
            <w:pPr>
              <w:pStyle w:val="Styl1"/>
            </w:pPr>
            <w:r w:rsidRPr="009E4734">
              <w:t>przedstawia przebieg wojny w Ukrainie;</w:t>
            </w:r>
          </w:p>
          <w:p w14:paraId="0ECA308D" w14:textId="77777777" w:rsidR="001553D1" w:rsidRPr="00132327" w:rsidRDefault="001553D1" w:rsidP="003A1AFD">
            <w:pPr>
              <w:pStyle w:val="Styl1"/>
            </w:pPr>
            <w:r w:rsidRPr="009E4734">
              <w:t xml:space="preserve">wie, kim były </w:t>
            </w:r>
            <w:r>
              <w:t xml:space="preserve">/ są </w:t>
            </w:r>
            <w:r w:rsidRPr="009E4734">
              <w:t xml:space="preserve">wymienione </w:t>
            </w:r>
            <w:r>
              <w:t>postacie,</w:t>
            </w:r>
            <w:r w:rsidRPr="009E4734">
              <w:t xml:space="preserve"> oraz przedstawia ich historyczną rolę: </w:t>
            </w:r>
            <w:proofErr w:type="spellStart"/>
            <w:r w:rsidRPr="009E4734">
              <w:t>Dżochar</w:t>
            </w:r>
            <w:proofErr w:type="spellEnd"/>
            <w:r w:rsidRPr="009E4734">
              <w:t xml:space="preserve"> Dudajew, </w:t>
            </w:r>
            <w:proofErr w:type="spellStart"/>
            <w:r w:rsidRPr="009E4734">
              <w:t>Achmat</w:t>
            </w:r>
            <w:proofErr w:type="spellEnd"/>
            <w:r w:rsidRPr="009E4734">
              <w:t xml:space="preserve"> Kadyrow, </w:t>
            </w:r>
            <w:proofErr w:type="spellStart"/>
            <w:r w:rsidRPr="009E4734">
              <w:t>Ramzan</w:t>
            </w:r>
            <w:proofErr w:type="spellEnd"/>
            <w:r w:rsidRPr="009E4734">
              <w:t xml:space="preserve"> Kadyrow</w:t>
            </w:r>
          </w:p>
        </w:tc>
        <w:tc>
          <w:tcPr>
            <w:tcW w:w="880" w:type="pct"/>
          </w:tcPr>
          <w:p w14:paraId="7DB55B06" w14:textId="77777777" w:rsidR="001553D1" w:rsidRPr="009E4734" w:rsidRDefault="001553D1" w:rsidP="003A1AFD">
            <w:pPr>
              <w:pStyle w:val="Styl1"/>
            </w:pPr>
            <w:r w:rsidRPr="009E4734">
              <w:t>przedstawia, w jaki sposób przywódcy Rosji dążą do wzmocnienia władzy;</w:t>
            </w:r>
          </w:p>
          <w:p w14:paraId="3171F229" w14:textId="77777777" w:rsidR="001553D1" w:rsidRPr="009E4734" w:rsidRDefault="001553D1" w:rsidP="003A1AFD">
            <w:pPr>
              <w:pStyle w:val="Styl1"/>
            </w:pPr>
            <w:r w:rsidRPr="009E4734">
              <w:t>przedstawia proces aneksji Krymu;</w:t>
            </w:r>
          </w:p>
          <w:p w14:paraId="7B63E7D5" w14:textId="77777777" w:rsidR="001553D1" w:rsidRDefault="001553D1" w:rsidP="003A1AFD">
            <w:pPr>
              <w:pStyle w:val="Styl1"/>
            </w:pPr>
            <w:r w:rsidRPr="009E4734">
              <w:t xml:space="preserve">przedstawia stosunek państw środkowoeuropejskich do polityki rosyjskiej na Kaukazie i Ukrainie; </w:t>
            </w:r>
          </w:p>
          <w:p w14:paraId="42C1C785" w14:textId="77777777" w:rsidR="001553D1" w:rsidRDefault="001553D1" w:rsidP="003A1AFD">
            <w:pPr>
              <w:pStyle w:val="Styl1"/>
            </w:pPr>
            <w:r w:rsidRPr="009E4734">
              <w:t xml:space="preserve">charakteryzuje różne formy prowadzenia wojny </w:t>
            </w:r>
            <w:r w:rsidRPr="009E4734">
              <w:lastRenderedPageBreak/>
              <w:t>przez Rosję</w:t>
            </w:r>
            <w:r>
              <w:t>;</w:t>
            </w:r>
          </w:p>
          <w:p w14:paraId="1F101DF3" w14:textId="77777777" w:rsidR="001553D1" w:rsidRDefault="001553D1" w:rsidP="003A1AFD">
            <w:pPr>
              <w:pStyle w:val="Styl1"/>
            </w:pPr>
            <w:r w:rsidRPr="009E4734">
              <w:t>zna i wyjaśnia pojęci</w:t>
            </w:r>
            <w:r>
              <w:t xml:space="preserve">a; </w:t>
            </w:r>
            <w:r w:rsidRPr="00CF4916">
              <w:rPr>
                <w:i/>
                <w:iCs/>
              </w:rPr>
              <w:t>„zielone ludziki”</w:t>
            </w:r>
            <w:r>
              <w:t xml:space="preserve">, </w:t>
            </w:r>
            <w:r w:rsidRPr="006F5E27">
              <w:rPr>
                <w:i/>
                <w:iCs/>
              </w:rPr>
              <w:t>wojna hybrydowa</w:t>
            </w:r>
            <w:r w:rsidRPr="009E4734">
              <w:t xml:space="preserve">, </w:t>
            </w:r>
            <w:r w:rsidRPr="006F5E27">
              <w:rPr>
                <w:i/>
                <w:iCs/>
              </w:rPr>
              <w:t>szantaż gazowy</w:t>
            </w:r>
            <w:r>
              <w:t>;</w:t>
            </w:r>
          </w:p>
          <w:p w14:paraId="4859A494" w14:textId="77777777" w:rsidR="001553D1" w:rsidRPr="00132327" w:rsidRDefault="001553D1" w:rsidP="003A1AFD">
            <w:pPr>
              <w:pStyle w:val="Styl1"/>
            </w:pPr>
            <w:r w:rsidRPr="009E4734">
              <w:t>wie, kim był Borys Jelcyn</w:t>
            </w:r>
          </w:p>
        </w:tc>
        <w:tc>
          <w:tcPr>
            <w:tcW w:w="880" w:type="pct"/>
          </w:tcPr>
          <w:p w14:paraId="320BAF89" w14:textId="77777777" w:rsidR="001553D1" w:rsidRPr="009E4734" w:rsidRDefault="001553D1" w:rsidP="003A1AFD">
            <w:pPr>
              <w:pStyle w:val="Styl1"/>
            </w:pPr>
            <w:r w:rsidRPr="009E4734">
              <w:lastRenderedPageBreak/>
              <w:t>przedstawia możliwości działania opozycji w Rosji;</w:t>
            </w:r>
          </w:p>
          <w:p w14:paraId="0559F895" w14:textId="77777777" w:rsidR="001553D1" w:rsidRPr="009E4734" w:rsidRDefault="001553D1" w:rsidP="003A1AFD">
            <w:pPr>
              <w:pStyle w:val="Styl1"/>
            </w:pPr>
            <w:r>
              <w:t>wyjaśnia</w:t>
            </w:r>
            <w:r w:rsidRPr="009E4734">
              <w:t xml:space="preserve"> wpływ różn</w:t>
            </w:r>
            <w:r>
              <w:t>ych</w:t>
            </w:r>
            <w:r w:rsidRPr="009E4734">
              <w:t xml:space="preserve"> form prowadzenia wojny przez Rosję na sytuację w</w:t>
            </w:r>
            <w:r>
              <w:t> </w:t>
            </w:r>
            <w:r w:rsidRPr="009E4734">
              <w:t>Europie;</w:t>
            </w:r>
          </w:p>
          <w:p w14:paraId="67A22F7D" w14:textId="77777777" w:rsidR="001553D1" w:rsidRPr="009E4734" w:rsidRDefault="001553D1" w:rsidP="003A1AFD">
            <w:pPr>
              <w:pStyle w:val="Styl1"/>
            </w:pPr>
            <w:r w:rsidRPr="009E4734">
              <w:t>wyjaśnia, od czego zależy polityka Rosji wobec Ukrainy;</w:t>
            </w:r>
          </w:p>
          <w:p w14:paraId="5404B390" w14:textId="77777777" w:rsidR="001553D1" w:rsidRPr="009E4734" w:rsidRDefault="001553D1" w:rsidP="003A1AFD">
            <w:pPr>
              <w:pStyle w:val="Styl1"/>
            </w:pPr>
            <w:r w:rsidRPr="009E4734">
              <w:t>przedstawia stosunek państw zachodnioeuropejskich i</w:t>
            </w:r>
            <w:r>
              <w:t> </w:t>
            </w:r>
            <w:r w:rsidRPr="009E4734">
              <w:t xml:space="preserve">Stanów Zjednoczonych </w:t>
            </w:r>
            <w:r w:rsidRPr="009E4734">
              <w:lastRenderedPageBreak/>
              <w:t>do</w:t>
            </w:r>
            <w:r>
              <w:t> </w:t>
            </w:r>
            <w:r w:rsidRPr="009E4734">
              <w:t>polityki rosyjskiej na Kaukazie i Ukrainie;</w:t>
            </w:r>
          </w:p>
          <w:p w14:paraId="53697D65" w14:textId="77777777" w:rsidR="001553D1" w:rsidRPr="009E4734" w:rsidRDefault="001553D1" w:rsidP="003A1AFD">
            <w:pPr>
              <w:pStyle w:val="Styl1"/>
            </w:pPr>
            <w:r w:rsidRPr="009E4734">
              <w:t>zna i wyjaśnia pojęci</w:t>
            </w:r>
            <w:r>
              <w:t>e</w:t>
            </w:r>
            <w:r w:rsidRPr="009E4734">
              <w:t xml:space="preserve"> </w:t>
            </w:r>
            <w:r w:rsidRPr="002E7323">
              <w:rPr>
                <w:i/>
                <w:iCs/>
              </w:rPr>
              <w:t>kolonia karna</w:t>
            </w:r>
            <w:r>
              <w:t>;</w:t>
            </w:r>
            <w:r w:rsidRPr="009E4734">
              <w:t xml:space="preserve"> </w:t>
            </w:r>
          </w:p>
          <w:p w14:paraId="10FC5C9E" w14:textId="77777777" w:rsidR="001553D1" w:rsidRDefault="001553D1" w:rsidP="003A1AFD">
            <w:pPr>
              <w:pStyle w:val="Styl1"/>
            </w:pPr>
            <w:r w:rsidRPr="009E4734">
              <w:t xml:space="preserve">wie, kim </w:t>
            </w:r>
            <w:r>
              <w:t>jest</w:t>
            </w:r>
            <w:r w:rsidRPr="009E4734">
              <w:t xml:space="preserve"> Wiktor </w:t>
            </w:r>
            <w:proofErr w:type="spellStart"/>
            <w:r w:rsidRPr="009E4734">
              <w:t>Janukowycz</w:t>
            </w:r>
            <w:proofErr w:type="spellEnd"/>
          </w:p>
        </w:tc>
        <w:tc>
          <w:tcPr>
            <w:tcW w:w="879" w:type="pct"/>
            <w:gridSpan w:val="3"/>
          </w:tcPr>
          <w:p w14:paraId="3C79D378" w14:textId="77777777" w:rsidR="001553D1" w:rsidRPr="00132327" w:rsidRDefault="001553D1" w:rsidP="003A1AFD">
            <w:pPr>
              <w:pStyle w:val="Styl1"/>
            </w:pPr>
            <w:r w:rsidRPr="009E4734">
              <w:lastRenderedPageBreak/>
              <w:t>przedstawia działalność „Memoriału” jako organizacji opozycyjnej w</w:t>
            </w:r>
            <w:r>
              <w:t> </w:t>
            </w:r>
            <w:r w:rsidRPr="009E4734">
              <w:t>Rosji</w:t>
            </w:r>
          </w:p>
        </w:tc>
      </w:tr>
      <w:tr w:rsidR="001553D1" w:rsidRPr="00005DB8" w14:paraId="65146CA6" w14:textId="77777777" w:rsidTr="001553D1">
        <w:trPr>
          <w:trHeight w:val="397"/>
        </w:trPr>
        <w:tc>
          <w:tcPr>
            <w:tcW w:w="601" w:type="pct"/>
            <w:gridSpan w:val="2"/>
          </w:tcPr>
          <w:p w14:paraId="610C2F20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  <w:r w:rsidRPr="00523F73">
              <w:rPr>
                <w:rFonts w:cstheme="minorHAnsi"/>
                <w:b/>
                <w:bCs/>
                <w:sz w:val="20"/>
                <w:szCs w:val="20"/>
              </w:rPr>
              <w:t>. Polska na początku XXI w.</w:t>
            </w:r>
          </w:p>
        </w:tc>
        <w:tc>
          <w:tcPr>
            <w:tcW w:w="880" w:type="pct"/>
          </w:tcPr>
          <w:p w14:paraId="2B78CDD2" w14:textId="77777777" w:rsidR="001553D1" w:rsidRPr="00A75D72" w:rsidRDefault="001553D1" w:rsidP="003A1AFD">
            <w:pPr>
              <w:pStyle w:val="Styl1"/>
            </w:pPr>
            <w:r w:rsidRPr="00A75D72">
              <w:t>wymienia przykładowe sukcesy i porażki poszczególnych rządów na początku XXI w.;</w:t>
            </w:r>
          </w:p>
          <w:p w14:paraId="547CBA0B" w14:textId="77777777" w:rsidR="001553D1" w:rsidRPr="00A75D72" w:rsidRDefault="001553D1" w:rsidP="003A1AFD">
            <w:pPr>
              <w:pStyle w:val="Styl1"/>
            </w:pPr>
            <w:r w:rsidRPr="00A75D72">
              <w:t>wymienia główne partie polityczne działające w</w:t>
            </w:r>
            <w:r>
              <w:t> </w:t>
            </w:r>
            <w:r w:rsidRPr="00A75D72">
              <w:t>Polsce na początku XXI</w:t>
            </w:r>
            <w:r>
              <w:t> </w:t>
            </w:r>
            <w:r w:rsidRPr="00A75D72">
              <w:t>w.;</w:t>
            </w:r>
          </w:p>
          <w:p w14:paraId="4FFA2025" w14:textId="77777777" w:rsidR="001553D1" w:rsidRPr="00B31286" w:rsidRDefault="001553D1" w:rsidP="003A1AFD">
            <w:pPr>
              <w:pStyle w:val="Styl1"/>
            </w:pPr>
            <w:r w:rsidRPr="00A75D72">
              <w:t xml:space="preserve">zna i wyjaśnia pojęcia: </w:t>
            </w:r>
            <w:r w:rsidRPr="00793F95">
              <w:rPr>
                <w:i/>
                <w:iCs/>
              </w:rPr>
              <w:t>Platforma Obywatelska</w:t>
            </w:r>
            <w:r w:rsidRPr="00A75D72">
              <w:t xml:space="preserve">, </w:t>
            </w:r>
            <w:r w:rsidRPr="00793F95">
              <w:rPr>
                <w:i/>
                <w:iCs/>
              </w:rPr>
              <w:t>Prawo i Sprawiedliwość</w:t>
            </w:r>
            <w:r w:rsidRPr="00A75D72">
              <w:t xml:space="preserve">, </w:t>
            </w:r>
            <w:r w:rsidRPr="00793F95">
              <w:rPr>
                <w:i/>
                <w:iCs/>
              </w:rPr>
              <w:t>Zjednoczona Prawica</w:t>
            </w:r>
          </w:p>
        </w:tc>
        <w:tc>
          <w:tcPr>
            <w:tcW w:w="880" w:type="pct"/>
            <w:gridSpan w:val="3"/>
          </w:tcPr>
          <w:p w14:paraId="49B017B6" w14:textId="77777777" w:rsidR="001553D1" w:rsidRPr="00A75D72" w:rsidRDefault="001553D1" w:rsidP="003A1AFD">
            <w:pPr>
              <w:pStyle w:val="Styl1"/>
            </w:pPr>
            <w:r w:rsidRPr="00A75D72">
              <w:t>wymienia główne założenia poszczególnych rządów w polityce wewnętrznej i zagranicznej;</w:t>
            </w:r>
          </w:p>
          <w:p w14:paraId="038A8D05" w14:textId="77777777" w:rsidR="001553D1" w:rsidRPr="00A75D72" w:rsidRDefault="001553D1" w:rsidP="003A1AFD">
            <w:pPr>
              <w:pStyle w:val="Styl1"/>
            </w:pPr>
            <w:r w:rsidRPr="00A75D72">
              <w:t>wymienia przyczyny zmian rządów na początku XXI w.;</w:t>
            </w:r>
          </w:p>
          <w:p w14:paraId="75509B81" w14:textId="77777777" w:rsidR="001553D1" w:rsidRDefault="001553D1" w:rsidP="003A1AFD">
            <w:pPr>
              <w:pStyle w:val="Styl1"/>
            </w:pPr>
            <w:r w:rsidRPr="00A75D72">
              <w:t xml:space="preserve">zna i wyjaśnia pojęcia: </w:t>
            </w:r>
            <w:r w:rsidRPr="00040B91">
              <w:rPr>
                <w:i/>
                <w:iCs/>
              </w:rPr>
              <w:t>postkomunizm</w:t>
            </w:r>
            <w:r w:rsidRPr="00A75D72">
              <w:t xml:space="preserve">, </w:t>
            </w:r>
            <w:proofErr w:type="spellStart"/>
            <w:r w:rsidRPr="00C73F7D">
              <w:rPr>
                <w:i/>
                <w:iCs/>
              </w:rPr>
              <w:t>kohabitacja</w:t>
            </w:r>
            <w:proofErr w:type="spellEnd"/>
            <w:r w:rsidRPr="00C73F7D">
              <w:rPr>
                <w:i/>
                <w:iCs/>
              </w:rPr>
              <w:t xml:space="preserve"> polityczna</w:t>
            </w:r>
            <w:r w:rsidRPr="00A75D72">
              <w:t xml:space="preserve">, </w:t>
            </w:r>
            <w:r w:rsidRPr="00C73F7D">
              <w:rPr>
                <w:i/>
                <w:iCs/>
              </w:rPr>
              <w:t>dług publiczny</w:t>
            </w:r>
            <w:r>
              <w:t>;</w:t>
            </w:r>
          </w:p>
          <w:p w14:paraId="306AA7E3" w14:textId="77777777" w:rsidR="001553D1" w:rsidRPr="00132327" w:rsidRDefault="001553D1" w:rsidP="003A1AFD">
            <w:pPr>
              <w:pStyle w:val="Styl1"/>
            </w:pPr>
            <w:r w:rsidRPr="00A75D72">
              <w:t xml:space="preserve"> wie, kim </w:t>
            </w:r>
            <w:r>
              <w:t>są</w:t>
            </w:r>
            <w:r w:rsidRPr="00A75D72">
              <w:t xml:space="preserve"> wymienione </w:t>
            </w:r>
            <w:r>
              <w:t>postacie,</w:t>
            </w:r>
            <w:r w:rsidRPr="00A75D72">
              <w:t xml:space="preserve"> oraz przedstawia ich </w:t>
            </w:r>
            <w:r>
              <w:t>polityczną</w:t>
            </w:r>
            <w:r w:rsidRPr="00A75D72">
              <w:t xml:space="preserve"> rolę: Kazimierz Marcinkiewicz, Bronisław Komorowski, Andrzej Duda</w:t>
            </w:r>
          </w:p>
        </w:tc>
        <w:tc>
          <w:tcPr>
            <w:tcW w:w="880" w:type="pct"/>
          </w:tcPr>
          <w:p w14:paraId="06B78B68" w14:textId="77777777" w:rsidR="001553D1" w:rsidRPr="00A75D72" w:rsidRDefault="001553D1" w:rsidP="003A1AFD">
            <w:pPr>
              <w:pStyle w:val="Styl1"/>
            </w:pPr>
            <w:r w:rsidRPr="00A75D72">
              <w:t>charakteryzuje polską scenę polityczną na początku XXI w.;</w:t>
            </w:r>
          </w:p>
          <w:p w14:paraId="4A6BC363" w14:textId="77777777" w:rsidR="001553D1" w:rsidRPr="00A75D72" w:rsidRDefault="001553D1" w:rsidP="003A1AFD">
            <w:pPr>
              <w:pStyle w:val="Styl1"/>
            </w:pPr>
            <w:r w:rsidRPr="00A75D72">
              <w:t>wyjaśnia przyczyny zmian rządów na początku XXI w.;</w:t>
            </w:r>
          </w:p>
          <w:p w14:paraId="2333860F" w14:textId="77777777" w:rsidR="001553D1" w:rsidRPr="00A75D72" w:rsidRDefault="001553D1" w:rsidP="003A1AFD">
            <w:pPr>
              <w:pStyle w:val="Styl1"/>
            </w:pPr>
            <w:r w:rsidRPr="00A75D72">
              <w:t xml:space="preserve">zna i wyjaśnia pojęcia: </w:t>
            </w:r>
            <w:r w:rsidRPr="00C73F7D">
              <w:rPr>
                <w:i/>
                <w:iCs/>
              </w:rPr>
              <w:t>Liga Polskich Rodzin</w:t>
            </w:r>
            <w:r w:rsidRPr="00A75D72">
              <w:t xml:space="preserve">, </w:t>
            </w:r>
            <w:r w:rsidRPr="00C73F7D">
              <w:rPr>
                <w:i/>
                <w:iCs/>
              </w:rPr>
              <w:t>Samoobrona</w:t>
            </w:r>
            <w:r w:rsidRPr="00A75D72">
              <w:t xml:space="preserve">, </w:t>
            </w:r>
            <w:r w:rsidRPr="000F1B5C">
              <w:rPr>
                <w:i/>
                <w:iCs/>
              </w:rPr>
              <w:t>katastrofa smoleńska</w:t>
            </w:r>
            <w:r w:rsidRPr="00A75D72">
              <w:t>;</w:t>
            </w:r>
          </w:p>
          <w:p w14:paraId="0AAA9FCE" w14:textId="77777777" w:rsidR="001553D1" w:rsidRPr="00132327" w:rsidRDefault="001553D1" w:rsidP="003A1AFD">
            <w:pPr>
              <w:pStyle w:val="Styl1"/>
            </w:pPr>
            <w:r w:rsidRPr="00A75D72">
              <w:t xml:space="preserve">wie, kim były </w:t>
            </w:r>
            <w:r>
              <w:t xml:space="preserve">/ są </w:t>
            </w:r>
            <w:r w:rsidRPr="00A75D72">
              <w:t xml:space="preserve">wymienione </w:t>
            </w:r>
            <w:r>
              <w:t>postacie,</w:t>
            </w:r>
            <w:r w:rsidRPr="00A75D72">
              <w:t xml:space="preserve"> oraz przedstawia ich </w:t>
            </w:r>
            <w:r>
              <w:t>polityczną</w:t>
            </w:r>
            <w:r w:rsidRPr="00A75D72">
              <w:t xml:space="preserve"> rolę: Donald Tusk, Andrzej Lepper</w:t>
            </w:r>
          </w:p>
        </w:tc>
        <w:tc>
          <w:tcPr>
            <w:tcW w:w="880" w:type="pct"/>
          </w:tcPr>
          <w:p w14:paraId="4EC157B5" w14:textId="77777777" w:rsidR="001553D1" w:rsidRPr="00A75D72" w:rsidRDefault="001553D1" w:rsidP="003A1AFD">
            <w:pPr>
              <w:pStyle w:val="Styl1"/>
            </w:pPr>
            <w:r w:rsidRPr="00A75D72">
              <w:t>ocenia, jak afery, do których dochodziło za poszczególnych rządów</w:t>
            </w:r>
            <w:r>
              <w:t>,</w:t>
            </w:r>
            <w:r w:rsidRPr="00A75D72">
              <w:t xml:space="preserve"> wpływały na ich ocenę przez społeczeństwo;</w:t>
            </w:r>
          </w:p>
          <w:p w14:paraId="6A4EAB98" w14:textId="77777777" w:rsidR="001553D1" w:rsidRDefault="001553D1" w:rsidP="003A1AFD">
            <w:pPr>
              <w:pStyle w:val="Styl1"/>
            </w:pPr>
            <w:r w:rsidRPr="00A75D72">
              <w:t>ocenia realizację założeń poszczególnych rządów w</w:t>
            </w:r>
            <w:r>
              <w:t> </w:t>
            </w:r>
            <w:r w:rsidRPr="00A75D72">
              <w:t>polityce wewnętrznej i</w:t>
            </w:r>
            <w:r>
              <w:t> </w:t>
            </w:r>
            <w:r w:rsidRPr="00A75D72">
              <w:t>zagranicznej</w:t>
            </w:r>
          </w:p>
        </w:tc>
        <w:tc>
          <w:tcPr>
            <w:tcW w:w="879" w:type="pct"/>
            <w:gridSpan w:val="3"/>
          </w:tcPr>
          <w:p w14:paraId="6719D52F" w14:textId="77777777" w:rsidR="001553D1" w:rsidRPr="00132327" w:rsidRDefault="001553D1" w:rsidP="003A1AFD">
            <w:pPr>
              <w:pStyle w:val="Styl1"/>
            </w:pPr>
            <w:r>
              <w:t>przedstawia działania wybranego przez siebie rządu z początku XXI w. w polityce wewnętrznej i zagranicznej oraz ocenia je pod kątem rozwoju wewnętrznego Polski i jej racji stanu</w:t>
            </w:r>
          </w:p>
        </w:tc>
      </w:tr>
      <w:tr w:rsidR="001553D1" w:rsidRPr="00005DB8" w14:paraId="03FC4A75" w14:textId="77777777" w:rsidTr="001553D1">
        <w:trPr>
          <w:trHeight w:val="397"/>
        </w:trPr>
        <w:tc>
          <w:tcPr>
            <w:tcW w:w="601" w:type="pct"/>
            <w:gridSpan w:val="2"/>
          </w:tcPr>
          <w:p w14:paraId="5B9910D1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</w:t>
            </w:r>
            <w:r w:rsidRPr="0073375F">
              <w:rPr>
                <w:rFonts w:cstheme="minorHAnsi"/>
                <w:b/>
                <w:bCs/>
                <w:sz w:val="20"/>
                <w:szCs w:val="20"/>
              </w:rPr>
              <w:t>. Polonia i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73375F">
              <w:rPr>
                <w:rFonts w:cstheme="minorHAnsi"/>
                <w:b/>
                <w:bCs/>
                <w:sz w:val="20"/>
                <w:szCs w:val="20"/>
              </w:rPr>
              <w:t>Polacy na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73375F">
              <w:rPr>
                <w:rFonts w:cstheme="minorHAnsi"/>
                <w:b/>
                <w:bCs/>
                <w:sz w:val="20"/>
                <w:szCs w:val="20"/>
              </w:rPr>
              <w:t>świecie</w:t>
            </w:r>
          </w:p>
        </w:tc>
        <w:tc>
          <w:tcPr>
            <w:tcW w:w="880" w:type="pct"/>
          </w:tcPr>
          <w:p w14:paraId="1A270D13" w14:textId="77777777" w:rsidR="001553D1" w:rsidRPr="00927E0C" w:rsidRDefault="001553D1" w:rsidP="003A1AFD">
            <w:pPr>
              <w:pStyle w:val="Styl1"/>
            </w:pPr>
            <w:r w:rsidRPr="00927E0C">
              <w:t>pokazuje na mapie skupiska Polaków i Polonii po II wojnie światowej;</w:t>
            </w:r>
          </w:p>
          <w:p w14:paraId="672D6200" w14:textId="77777777" w:rsidR="001553D1" w:rsidRPr="00B31286" w:rsidRDefault="001553D1" w:rsidP="003A1AFD">
            <w:pPr>
              <w:pStyle w:val="Styl1"/>
            </w:pPr>
            <w:r w:rsidRPr="00927E0C">
              <w:t>wymienia przyczyny emigracji z Polski po II</w:t>
            </w:r>
            <w:r>
              <w:t> </w:t>
            </w:r>
            <w:r w:rsidRPr="00927E0C">
              <w:t>wojnie światowej</w:t>
            </w:r>
          </w:p>
        </w:tc>
        <w:tc>
          <w:tcPr>
            <w:tcW w:w="880" w:type="pct"/>
            <w:gridSpan w:val="3"/>
          </w:tcPr>
          <w:p w14:paraId="53157A82" w14:textId="77777777" w:rsidR="001553D1" w:rsidRPr="00927E0C" w:rsidRDefault="001553D1" w:rsidP="003A1AFD">
            <w:pPr>
              <w:pStyle w:val="Styl1"/>
            </w:pPr>
            <w:r w:rsidRPr="00927E0C">
              <w:t>wymienia przykładowe instytucje polskie działające na emigracji;</w:t>
            </w:r>
          </w:p>
          <w:p w14:paraId="7A09A544" w14:textId="77777777" w:rsidR="001553D1" w:rsidRPr="00927E0C" w:rsidRDefault="001553D1" w:rsidP="003A1AFD">
            <w:pPr>
              <w:pStyle w:val="Styl1"/>
            </w:pPr>
            <w:r w:rsidRPr="00927E0C">
              <w:t>przedstawia znaczenie organizacji tworzonych przez Polaków na emigracji dla podtrzymywania polskości i rozwoju kultury polskiej;</w:t>
            </w:r>
          </w:p>
          <w:p w14:paraId="5F160BF3" w14:textId="77777777" w:rsidR="001553D1" w:rsidRPr="00927E0C" w:rsidRDefault="001553D1" w:rsidP="003A1AFD">
            <w:pPr>
              <w:pStyle w:val="Styl1"/>
            </w:pPr>
            <w:r w:rsidRPr="00927E0C">
              <w:t xml:space="preserve">zna i wyjaśnia pojęcia: </w:t>
            </w:r>
            <w:r w:rsidRPr="008A66C9">
              <w:rPr>
                <w:i/>
                <w:iCs/>
              </w:rPr>
              <w:t>Instytut Polski i Muzeum im. gen. Sikorskiego</w:t>
            </w:r>
            <w:r w:rsidRPr="00927E0C">
              <w:t xml:space="preserve">, </w:t>
            </w:r>
            <w:r w:rsidRPr="00730198">
              <w:rPr>
                <w:i/>
                <w:iCs/>
              </w:rPr>
              <w:t>Instytut Józefa Piłsudskiego</w:t>
            </w:r>
            <w:r w:rsidRPr="00927E0C">
              <w:t xml:space="preserve">, </w:t>
            </w:r>
            <w:proofErr w:type="spellStart"/>
            <w:r w:rsidRPr="00730198">
              <w:rPr>
                <w:i/>
                <w:iCs/>
              </w:rPr>
              <w:t>Maisons</w:t>
            </w:r>
            <w:proofErr w:type="spellEnd"/>
            <w:r w:rsidRPr="00730198">
              <w:rPr>
                <w:i/>
                <w:iCs/>
              </w:rPr>
              <w:t>-</w:t>
            </w:r>
            <w:r w:rsidRPr="00730198">
              <w:rPr>
                <w:i/>
                <w:iCs/>
              </w:rPr>
              <w:lastRenderedPageBreak/>
              <w:t>Laffitte</w:t>
            </w:r>
            <w:r w:rsidRPr="00927E0C">
              <w:t xml:space="preserve">, </w:t>
            </w:r>
            <w:r w:rsidRPr="00730198">
              <w:rPr>
                <w:i/>
                <w:iCs/>
              </w:rPr>
              <w:t>Rozgłośnia Polska Radia Wolna Europa</w:t>
            </w:r>
            <w:r w:rsidRPr="00927E0C">
              <w:t>;</w:t>
            </w:r>
          </w:p>
          <w:p w14:paraId="6BD558FE" w14:textId="77777777" w:rsidR="001553D1" w:rsidRPr="00132327" w:rsidRDefault="001553D1" w:rsidP="003A1AFD">
            <w:pPr>
              <w:pStyle w:val="Styl1"/>
            </w:pPr>
            <w:r w:rsidRPr="00927E0C">
              <w:t xml:space="preserve">wie, kim były wymienione </w:t>
            </w:r>
            <w:r>
              <w:t>postacie,</w:t>
            </w:r>
            <w:r w:rsidRPr="00927E0C">
              <w:t xml:space="preserve"> oraz przedstawia ich historyczną rolę: Jerzy Giedroyć, Jan Nowak Jeziorański</w:t>
            </w:r>
          </w:p>
        </w:tc>
        <w:tc>
          <w:tcPr>
            <w:tcW w:w="880" w:type="pct"/>
          </w:tcPr>
          <w:p w14:paraId="72C401CE" w14:textId="77777777" w:rsidR="001553D1" w:rsidRPr="00927E0C" w:rsidRDefault="001553D1" w:rsidP="003A1AFD">
            <w:pPr>
              <w:pStyle w:val="Styl1"/>
            </w:pPr>
            <w:r w:rsidRPr="00927E0C">
              <w:lastRenderedPageBreak/>
              <w:t>wyjaśnia rolę, jaką odgrywały instytucje emigracyjne po II wojnie światowej;</w:t>
            </w:r>
          </w:p>
          <w:p w14:paraId="64862DA6" w14:textId="77777777" w:rsidR="001553D1" w:rsidRPr="00927E0C" w:rsidRDefault="001553D1" w:rsidP="003A1AFD">
            <w:pPr>
              <w:pStyle w:val="Styl1"/>
            </w:pPr>
            <w:r w:rsidRPr="00927E0C">
              <w:t>przedstawia podstawy prawne i możliwości działania polskich władz emigracyjnych;</w:t>
            </w:r>
          </w:p>
          <w:p w14:paraId="0A923637" w14:textId="77777777" w:rsidR="001553D1" w:rsidRPr="00927E0C" w:rsidRDefault="001553D1" w:rsidP="003A1AFD">
            <w:pPr>
              <w:pStyle w:val="Styl1"/>
            </w:pPr>
            <w:r w:rsidRPr="00927E0C">
              <w:t xml:space="preserve">zna i wyjaśnia pojęcia: </w:t>
            </w:r>
            <w:r w:rsidRPr="006E1320">
              <w:rPr>
                <w:i/>
                <w:iCs/>
              </w:rPr>
              <w:t>depozytariusz</w:t>
            </w:r>
            <w:r w:rsidRPr="00927E0C">
              <w:t xml:space="preserve">, </w:t>
            </w:r>
            <w:r w:rsidRPr="006E1320">
              <w:rPr>
                <w:i/>
                <w:iCs/>
              </w:rPr>
              <w:t xml:space="preserve">miesięcznik </w:t>
            </w:r>
            <w:r>
              <w:rPr>
                <w:i/>
                <w:iCs/>
              </w:rPr>
              <w:t>„</w:t>
            </w:r>
            <w:r w:rsidRPr="006E1320">
              <w:rPr>
                <w:i/>
                <w:iCs/>
              </w:rPr>
              <w:t>Kultura</w:t>
            </w:r>
            <w:r>
              <w:rPr>
                <w:i/>
                <w:iCs/>
              </w:rPr>
              <w:t>”</w:t>
            </w:r>
            <w:r w:rsidRPr="00927E0C">
              <w:t>;</w:t>
            </w:r>
          </w:p>
          <w:p w14:paraId="26368797" w14:textId="77777777" w:rsidR="001553D1" w:rsidRPr="00132327" w:rsidRDefault="001553D1" w:rsidP="003A1AFD">
            <w:pPr>
              <w:pStyle w:val="Styl1"/>
            </w:pPr>
            <w:r w:rsidRPr="00927E0C">
              <w:t xml:space="preserve">wie, kim były wymienione </w:t>
            </w:r>
            <w:r>
              <w:t>postacie,</w:t>
            </w:r>
            <w:r w:rsidRPr="00927E0C">
              <w:t xml:space="preserve"> oraz przedstawia ich historyczną rolę: </w:t>
            </w:r>
            <w:r w:rsidRPr="00927E0C">
              <w:lastRenderedPageBreak/>
              <w:t>Edward Raczyński, August Zaleski, Ryszard Kaczorowski, Władysław Anders</w:t>
            </w:r>
          </w:p>
        </w:tc>
        <w:tc>
          <w:tcPr>
            <w:tcW w:w="880" w:type="pct"/>
          </w:tcPr>
          <w:p w14:paraId="14FC7AC2" w14:textId="77777777" w:rsidR="001553D1" w:rsidRPr="00927E0C" w:rsidRDefault="001553D1" w:rsidP="003A1AFD">
            <w:pPr>
              <w:pStyle w:val="Styl1"/>
            </w:pPr>
            <w:r w:rsidRPr="00927E0C">
              <w:lastRenderedPageBreak/>
              <w:t>charakteryzuje sytuację Polaków w ZSRS i byłych republikach radzieckich;</w:t>
            </w:r>
          </w:p>
          <w:p w14:paraId="34FE2238" w14:textId="77777777" w:rsidR="001553D1" w:rsidRPr="00927E0C" w:rsidRDefault="001553D1" w:rsidP="003A1AFD">
            <w:pPr>
              <w:pStyle w:val="Styl1"/>
            </w:pPr>
            <w:r w:rsidRPr="00927E0C">
              <w:t>wyjaśnia, w jaki sposób rząd polski wspiera Polaków na terenie byłego ZSRS;</w:t>
            </w:r>
          </w:p>
          <w:p w14:paraId="14738B99" w14:textId="77777777" w:rsidR="001553D1" w:rsidRPr="00927E0C" w:rsidRDefault="001553D1" w:rsidP="003A1AFD">
            <w:pPr>
              <w:pStyle w:val="Styl1"/>
            </w:pPr>
            <w:r w:rsidRPr="00927E0C">
              <w:t xml:space="preserve">zna i wyjaśnia pojęcie </w:t>
            </w:r>
            <w:r w:rsidRPr="00651CDD">
              <w:rPr>
                <w:i/>
                <w:iCs/>
              </w:rPr>
              <w:t>Karta Polaka</w:t>
            </w:r>
            <w:r w:rsidRPr="00927E0C">
              <w:t>;</w:t>
            </w:r>
          </w:p>
          <w:p w14:paraId="2FBF2A79" w14:textId="77777777" w:rsidR="001553D1" w:rsidRDefault="001553D1" w:rsidP="003A1AFD">
            <w:pPr>
              <w:pStyle w:val="Styl1"/>
            </w:pPr>
            <w:r w:rsidRPr="00927E0C">
              <w:t xml:space="preserve">wie, </w:t>
            </w:r>
            <w:r>
              <w:t>jest</w:t>
            </w:r>
            <w:r w:rsidRPr="00927E0C">
              <w:t xml:space="preserve"> Andżelika Borys</w:t>
            </w:r>
          </w:p>
        </w:tc>
        <w:tc>
          <w:tcPr>
            <w:tcW w:w="879" w:type="pct"/>
            <w:gridSpan w:val="3"/>
          </w:tcPr>
          <w:p w14:paraId="53CD3F25" w14:textId="77777777" w:rsidR="001553D1" w:rsidRPr="00132327" w:rsidRDefault="001553D1" w:rsidP="003A1AFD">
            <w:pPr>
              <w:pStyle w:val="Styl1"/>
            </w:pPr>
            <w:r>
              <w:t xml:space="preserve">przedstawia działania organizacji polonijnych funkcjonujących w różnych państwach (np. </w:t>
            </w:r>
            <w:r w:rsidRPr="00B260ED">
              <w:t xml:space="preserve">Kongres Polonii Amerykańskiej </w:t>
            </w:r>
            <w:r>
              <w:t xml:space="preserve">w Stanach Zjednoczonych czy </w:t>
            </w:r>
            <w:r w:rsidRPr="00292790">
              <w:t>Związek Polaków w</w:t>
            </w:r>
            <w:r>
              <w:t> </w:t>
            </w:r>
            <w:r w:rsidRPr="00292790">
              <w:t>Niemczech</w:t>
            </w:r>
            <w:r>
              <w:t>)</w:t>
            </w:r>
          </w:p>
        </w:tc>
      </w:tr>
      <w:tr w:rsidR="001553D1" w:rsidRPr="00005DB8" w14:paraId="3E9D7CC1" w14:textId="77777777" w:rsidTr="001553D1">
        <w:trPr>
          <w:trHeight w:val="397"/>
        </w:trPr>
        <w:tc>
          <w:tcPr>
            <w:tcW w:w="601" w:type="pct"/>
            <w:gridSpan w:val="2"/>
          </w:tcPr>
          <w:p w14:paraId="00C12015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  <w:r w:rsidRPr="0073375F">
              <w:rPr>
                <w:rFonts w:cstheme="minorHAnsi"/>
                <w:b/>
                <w:bCs/>
                <w:sz w:val="20"/>
                <w:szCs w:val="20"/>
              </w:rPr>
              <w:t>. Zmiany kulturowe w</w:t>
            </w:r>
            <w:r>
              <w:rPr>
                <w:rFonts w:cstheme="minorHAnsi"/>
                <w:b/>
                <w:bCs/>
                <w:sz w:val="20"/>
                <w:szCs w:val="20"/>
              </w:rPr>
              <w:t> </w:t>
            </w:r>
            <w:r w:rsidRPr="0073375F">
              <w:rPr>
                <w:rFonts w:cstheme="minorHAnsi"/>
                <w:b/>
                <w:bCs/>
                <w:sz w:val="20"/>
                <w:szCs w:val="20"/>
              </w:rPr>
              <w:t>świecie końca XX w. i początku XXI w.</w:t>
            </w:r>
          </w:p>
        </w:tc>
        <w:tc>
          <w:tcPr>
            <w:tcW w:w="880" w:type="pct"/>
          </w:tcPr>
          <w:p w14:paraId="0BF8743D" w14:textId="77777777" w:rsidR="001553D1" w:rsidRPr="00DB4610" w:rsidRDefault="001553D1" w:rsidP="003A1AFD">
            <w:pPr>
              <w:pStyle w:val="Styl1"/>
            </w:pPr>
            <w:r w:rsidRPr="00DB4610">
              <w:t>wymienia zalety i wady polityki wielokulturowości;</w:t>
            </w:r>
          </w:p>
          <w:p w14:paraId="558FFAE3" w14:textId="77777777" w:rsidR="001553D1" w:rsidRPr="00DB4610" w:rsidRDefault="001553D1" w:rsidP="003A1AFD">
            <w:pPr>
              <w:pStyle w:val="Styl1"/>
            </w:pPr>
            <w:r w:rsidRPr="00DB4610">
              <w:t>wymienia główne płaszczyzny współczesnych sporów światopoglądowych;</w:t>
            </w:r>
          </w:p>
          <w:p w14:paraId="0F98BAAF" w14:textId="77777777" w:rsidR="001553D1" w:rsidRPr="00B31286" w:rsidRDefault="001553D1" w:rsidP="003A1AFD">
            <w:pPr>
              <w:pStyle w:val="Styl1"/>
            </w:pPr>
            <w:r w:rsidRPr="00DB4610">
              <w:t xml:space="preserve">zna i wyjaśnia pojęcie </w:t>
            </w:r>
            <w:r w:rsidRPr="00BE5DF3">
              <w:rPr>
                <w:i/>
                <w:iCs/>
              </w:rPr>
              <w:t>polityka wielokulturowości</w:t>
            </w:r>
          </w:p>
        </w:tc>
        <w:tc>
          <w:tcPr>
            <w:tcW w:w="880" w:type="pct"/>
            <w:gridSpan w:val="3"/>
          </w:tcPr>
          <w:p w14:paraId="713E900E" w14:textId="77777777" w:rsidR="001553D1" w:rsidRPr="00DB4610" w:rsidRDefault="001553D1" w:rsidP="003A1AFD">
            <w:pPr>
              <w:pStyle w:val="Styl1"/>
            </w:pPr>
            <w:r w:rsidRPr="00DB4610">
              <w:t>przedstawia zalety i wady polityki wielokulturowości;</w:t>
            </w:r>
          </w:p>
          <w:p w14:paraId="08296A0B" w14:textId="77777777" w:rsidR="001553D1" w:rsidRPr="00DB4610" w:rsidRDefault="001553D1" w:rsidP="003A1AFD">
            <w:pPr>
              <w:pStyle w:val="Styl1"/>
            </w:pPr>
            <w:r w:rsidRPr="00DB4610">
              <w:t>przedstawia znaczenie dziedzictwa kulturalnego dla współczesnej kultury;</w:t>
            </w:r>
          </w:p>
          <w:p w14:paraId="37D5CC56" w14:textId="77777777" w:rsidR="001553D1" w:rsidRPr="00132327" w:rsidRDefault="001553D1" w:rsidP="003A1AFD">
            <w:pPr>
              <w:pStyle w:val="Styl1"/>
            </w:pPr>
            <w:r w:rsidRPr="00DB4610">
              <w:t xml:space="preserve">zna i wyjaśnia pojęcia: </w:t>
            </w:r>
            <w:r w:rsidRPr="00BE5DF3">
              <w:rPr>
                <w:i/>
                <w:iCs/>
              </w:rPr>
              <w:t>segregacja rasowa</w:t>
            </w:r>
            <w:r w:rsidRPr="00DB4610">
              <w:t xml:space="preserve">, </w:t>
            </w:r>
            <w:r w:rsidRPr="00BE5DF3">
              <w:rPr>
                <w:i/>
                <w:iCs/>
              </w:rPr>
              <w:t>dziedzictwo kulturowe</w:t>
            </w:r>
          </w:p>
        </w:tc>
        <w:tc>
          <w:tcPr>
            <w:tcW w:w="880" w:type="pct"/>
          </w:tcPr>
          <w:p w14:paraId="200CDCC1" w14:textId="77777777" w:rsidR="001553D1" w:rsidRPr="00DB4610" w:rsidRDefault="001553D1" w:rsidP="003A1AFD">
            <w:pPr>
              <w:pStyle w:val="Styl1"/>
            </w:pPr>
            <w:r w:rsidRPr="00DB4610">
              <w:t>wyjaśnia założenia polityki wielokulturowości;</w:t>
            </w:r>
          </w:p>
          <w:p w14:paraId="287DA5F7" w14:textId="77777777" w:rsidR="001553D1" w:rsidRPr="00DB4610" w:rsidRDefault="001553D1" w:rsidP="003A1AFD">
            <w:pPr>
              <w:pStyle w:val="Styl1"/>
            </w:pPr>
            <w:r w:rsidRPr="00DB4610">
              <w:t>wyjaśnia, jakie znaczenie ma obecnie postawa tolerancji i w czym się ona przejawia;</w:t>
            </w:r>
          </w:p>
          <w:p w14:paraId="7754C400" w14:textId="77777777" w:rsidR="001553D1" w:rsidRPr="00132327" w:rsidRDefault="001553D1" w:rsidP="003A1AFD">
            <w:pPr>
              <w:pStyle w:val="Styl1"/>
            </w:pPr>
            <w:r w:rsidRPr="00DB4610">
              <w:t xml:space="preserve">zna i wyjaśnia pojęcia: </w:t>
            </w:r>
            <w:r w:rsidRPr="00BE5DF3">
              <w:rPr>
                <w:i/>
                <w:iCs/>
              </w:rPr>
              <w:t>poprawność polityczna</w:t>
            </w:r>
            <w:r w:rsidRPr="00DB4610">
              <w:t xml:space="preserve">, </w:t>
            </w:r>
            <w:r w:rsidRPr="00BE5DF3">
              <w:rPr>
                <w:i/>
                <w:iCs/>
              </w:rPr>
              <w:t>asymilacja</w:t>
            </w:r>
            <w:r w:rsidRPr="00DB4610">
              <w:t xml:space="preserve">, </w:t>
            </w:r>
            <w:r w:rsidRPr="00BE5DF3">
              <w:rPr>
                <w:i/>
                <w:iCs/>
              </w:rPr>
              <w:t>tolerancja</w:t>
            </w:r>
            <w:r w:rsidRPr="00DB4610">
              <w:t xml:space="preserve">, </w:t>
            </w:r>
            <w:r w:rsidRPr="00BE5DF3">
              <w:rPr>
                <w:i/>
                <w:iCs/>
              </w:rPr>
              <w:t>dyskryminacja</w:t>
            </w:r>
          </w:p>
        </w:tc>
        <w:tc>
          <w:tcPr>
            <w:tcW w:w="880" w:type="pct"/>
          </w:tcPr>
          <w:p w14:paraId="09F03AF3" w14:textId="77777777" w:rsidR="001553D1" w:rsidRPr="00DB4610" w:rsidRDefault="001553D1" w:rsidP="003A1AFD">
            <w:pPr>
              <w:pStyle w:val="Styl1"/>
            </w:pPr>
            <w:r w:rsidRPr="00DB4610">
              <w:t>ocenia korzyści i</w:t>
            </w:r>
            <w:r>
              <w:t> </w:t>
            </w:r>
            <w:r w:rsidRPr="00DB4610">
              <w:t>zagrożenia płynące z</w:t>
            </w:r>
            <w:r>
              <w:t> </w:t>
            </w:r>
            <w:r w:rsidRPr="00DB4610">
              <w:t>polityki wielokulturowości;</w:t>
            </w:r>
          </w:p>
          <w:p w14:paraId="601234FF" w14:textId="77777777" w:rsidR="001553D1" w:rsidRDefault="001553D1" w:rsidP="003A1AFD">
            <w:pPr>
              <w:pStyle w:val="Styl1"/>
            </w:pPr>
            <w:r w:rsidRPr="00DB4610">
              <w:t>porównuje główne argumenty współczesnych sporów światopoglądowych</w:t>
            </w:r>
          </w:p>
        </w:tc>
        <w:tc>
          <w:tcPr>
            <w:tcW w:w="879" w:type="pct"/>
            <w:gridSpan w:val="3"/>
          </w:tcPr>
          <w:p w14:paraId="358807BC" w14:textId="77777777" w:rsidR="001553D1" w:rsidRPr="00132327" w:rsidRDefault="001553D1" w:rsidP="003A1AFD">
            <w:pPr>
              <w:pStyle w:val="Styl1"/>
            </w:pPr>
            <w:r>
              <w:t>wyjaśnia, w jaki sposób zmiany kulturowe końca XX i początku XXI w. znajdują odzwierciedlenie w tekstach kultury z tego okresu</w:t>
            </w:r>
          </w:p>
        </w:tc>
      </w:tr>
      <w:tr w:rsidR="001553D1" w:rsidRPr="00005DB8" w14:paraId="318D55EC" w14:textId="77777777" w:rsidTr="001553D1">
        <w:trPr>
          <w:trHeight w:val="397"/>
        </w:trPr>
        <w:tc>
          <w:tcPr>
            <w:tcW w:w="601" w:type="pct"/>
            <w:gridSpan w:val="2"/>
          </w:tcPr>
          <w:p w14:paraId="3AC7E090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23</w:t>
            </w:r>
            <w:r w:rsidRPr="008F28A4">
              <w:rPr>
                <w:rFonts w:cstheme="minorHAnsi"/>
                <w:b/>
                <w:bCs/>
                <w:sz w:val="20"/>
                <w:szCs w:val="20"/>
              </w:rPr>
              <w:t>. Społeczeństwo cyfrowe</w:t>
            </w:r>
          </w:p>
        </w:tc>
        <w:tc>
          <w:tcPr>
            <w:tcW w:w="880" w:type="pct"/>
          </w:tcPr>
          <w:p w14:paraId="20FED619" w14:textId="77777777" w:rsidR="001553D1" w:rsidRPr="0083384E" w:rsidRDefault="001553D1" w:rsidP="003A1AFD">
            <w:pPr>
              <w:pStyle w:val="Styl1"/>
            </w:pPr>
            <w:r w:rsidRPr="0083384E">
              <w:t>zna definicję społeczeństwa cyfrowego</w:t>
            </w:r>
            <w:r>
              <w:t xml:space="preserve"> / </w:t>
            </w:r>
            <w:r w:rsidRPr="0083384E">
              <w:t>społeczeństwa informacyjnego;</w:t>
            </w:r>
          </w:p>
          <w:p w14:paraId="6B683221" w14:textId="77777777" w:rsidR="001553D1" w:rsidRPr="0083384E" w:rsidRDefault="001553D1" w:rsidP="003A1AFD">
            <w:pPr>
              <w:pStyle w:val="Styl1"/>
            </w:pPr>
            <w:r w:rsidRPr="0083384E">
              <w:t>wymienia korzyści i</w:t>
            </w:r>
            <w:r>
              <w:t> </w:t>
            </w:r>
            <w:r w:rsidRPr="0083384E">
              <w:t>zagrożenia wynikające z</w:t>
            </w:r>
            <w:r>
              <w:t> </w:t>
            </w:r>
            <w:r w:rsidRPr="0083384E">
              <w:t>komunikacji cyfrowej dla jednostki;</w:t>
            </w:r>
          </w:p>
          <w:p w14:paraId="17580CE8" w14:textId="77777777" w:rsidR="001553D1" w:rsidRPr="00B31286" w:rsidRDefault="001553D1" w:rsidP="003A1AFD">
            <w:pPr>
              <w:pStyle w:val="Styl1"/>
            </w:pPr>
            <w:r w:rsidRPr="0083384E">
              <w:t xml:space="preserve">zna i wyjaśnia pojęcia: </w:t>
            </w:r>
            <w:r w:rsidRPr="00E25FB3">
              <w:rPr>
                <w:i/>
                <w:iCs/>
              </w:rPr>
              <w:t>społeczeństwo cyfrowe</w:t>
            </w:r>
            <w:r w:rsidRPr="0083384E">
              <w:t xml:space="preserve">, </w:t>
            </w:r>
            <w:r w:rsidRPr="00E25FB3">
              <w:rPr>
                <w:i/>
                <w:iCs/>
              </w:rPr>
              <w:t>społeczeństwo informacyjne</w:t>
            </w:r>
          </w:p>
        </w:tc>
        <w:tc>
          <w:tcPr>
            <w:tcW w:w="880" w:type="pct"/>
            <w:gridSpan w:val="3"/>
          </w:tcPr>
          <w:p w14:paraId="27F3EFEF" w14:textId="77777777" w:rsidR="001553D1" w:rsidRPr="0083384E" w:rsidRDefault="001553D1" w:rsidP="003A1AFD">
            <w:pPr>
              <w:pStyle w:val="Styl1"/>
            </w:pPr>
            <w:r w:rsidRPr="0083384E">
              <w:t>wyjaśnia przyczyny rozwoju komunikacji cyfrowej;</w:t>
            </w:r>
          </w:p>
          <w:p w14:paraId="54485A85" w14:textId="77777777" w:rsidR="001553D1" w:rsidRPr="0083384E" w:rsidRDefault="001553D1" w:rsidP="003A1AFD">
            <w:pPr>
              <w:pStyle w:val="Styl1"/>
            </w:pPr>
            <w:r w:rsidRPr="0083384E">
              <w:t>charakteryzuje korzyści i</w:t>
            </w:r>
            <w:r>
              <w:t> </w:t>
            </w:r>
            <w:r w:rsidRPr="0083384E">
              <w:t>zagrożenia wynikające z</w:t>
            </w:r>
            <w:r>
              <w:t xml:space="preserve"> </w:t>
            </w:r>
            <w:r w:rsidRPr="0083384E">
              <w:t>komunikacji cyfrowej dla</w:t>
            </w:r>
            <w:r>
              <w:t xml:space="preserve"> </w:t>
            </w:r>
            <w:r w:rsidRPr="0083384E">
              <w:t>jednostki;</w:t>
            </w:r>
          </w:p>
          <w:p w14:paraId="76C59115" w14:textId="77777777" w:rsidR="001553D1" w:rsidRPr="00132327" w:rsidRDefault="001553D1" w:rsidP="003A1AFD">
            <w:pPr>
              <w:pStyle w:val="Styl1"/>
            </w:pPr>
            <w:r w:rsidRPr="0083384E">
              <w:t xml:space="preserve">zna i wyjaśnia pojęcia: </w:t>
            </w:r>
            <w:r w:rsidRPr="006446E5">
              <w:rPr>
                <w:i/>
                <w:iCs/>
              </w:rPr>
              <w:t>siecioholizm</w:t>
            </w:r>
            <w:r w:rsidRPr="0083384E">
              <w:t xml:space="preserve">, </w:t>
            </w:r>
            <w:proofErr w:type="spellStart"/>
            <w:r w:rsidRPr="00E25FB3">
              <w:rPr>
                <w:i/>
                <w:iCs/>
              </w:rPr>
              <w:t>fake</w:t>
            </w:r>
            <w:proofErr w:type="spellEnd"/>
            <w:r w:rsidRPr="00E25FB3">
              <w:rPr>
                <w:i/>
                <w:iCs/>
              </w:rPr>
              <w:t xml:space="preserve"> newsy</w:t>
            </w:r>
          </w:p>
        </w:tc>
        <w:tc>
          <w:tcPr>
            <w:tcW w:w="880" w:type="pct"/>
          </w:tcPr>
          <w:p w14:paraId="145BBAA2" w14:textId="77777777" w:rsidR="001553D1" w:rsidRPr="0083384E" w:rsidRDefault="001553D1" w:rsidP="003A1AFD">
            <w:pPr>
              <w:pStyle w:val="Styl1"/>
            </w:pPr>
            <w:r w:rsidRPr="0083384E">
              <w:t>wyjaśnia wpływ rozwoju usług cyfrowych na gospodarkę, edukację;</w:t>
            </w:r>
          </w:p>
          <w:p w14:paraId="1E1390D3" w14:textId="77777777" w:rsidR="001553D1" w:rsidRPr="0083384E" w:rsidRDefault="001553D1" w:rsidP="003A1AFD">
            <w:pPr>
              <w:pStyle w:val="Styl1"/>
            </w:pPr>
            <w:r w:rsidRPr="0083384E">
              <w:t>charakteryzuje korzyści i</w:t>
            </w:r>
            <w:r>
              <w:t> </w:t>
            </w:r>
            <w:r w:rsidRPr="0083384E">
              <w:t>zagrożenia wynikające z</w:t>
            </w:r>
            <w:r>
              <w:t> </w:t>
            </w:r>
            <w:r w:rsidRPr="0083384E">
              <w:t>komunikacji cyfrowej dla społeczeństwa;</w:t>
            </w:r>
          </w:p>
          <w:p w14:paraId="6FA7BC6D" w14:textId="77777777" w:rsidR="001553D1" w:rsidRPr="00132327" w:rsidRDefault="001553D1" w:rsidP="003A1AFD">
            <w:pPr>
              <w:pStyle w:val="Styl1"/>
            </w:pPr>
            <w:r w:rsidRPr="0083384E">
              <w:t xml:space="preserve">zna i wyjaśnia pojęcia: </w:t>
            </w:r>
            <w:r w:rsidRPr="00161B18">
              <w:rPr>
                <w:i/>
                <w:iCs/>
              </w:rPr>
              <w:t>wykluczenie cyfrowe</w:t>
            </w:r>
            <w:r w:rsidRPr="0083384E">
              <w:t xml:space="preserve">, </w:t>
            </w:r>
            <w:r w:rsidRPr="00161B18">
              <w:rPr>
                <w:i/>
                <w:iCs/>
              </w:rPr>
              <w:t>dezinformacja</w:t>
            </w:r>
            <w:r w:rsidRPr="0083384E">
              <w:t xml:space="preserve">, </w:t>
            </w:r>
            <w:r w:rsidRPr="00161B18">
              <w:rPr>
                <w:i/>
                <w:iCs/>
              </w:rPr>
              <w:t>bańka filtrująca</w:t>
            </w:r>
          </w:p>
        </w:tc>
        <w:tc>
          <w:tcPr>
            <w:tcW w:w="880" w:type="pct"/>
          </w:tcPr>
          <w:p w14:paraId="10F49045" w14:textId="77777777" w:rsidR="001553D1" w:rsidRPr="0083384E" w:rsidRDefault="001553D1" w:rsidP="003A1AFD">
            <w:pPr>
              <w:pStyle w:val="Styl1"/>
            </w:pPr>
            <w:r w:rsidRPr="0083384E">
              <w:t>wyjaśnia wpływ rozwoju usług cyfrowych na kulturę;</w:t>
            </w:r>
          </w:p>
          <w:p w14:paraId="114F657C" w14:textId="77777777" w:rsidR="001553D1" w:rsidRPr="0083384E" w:rsidRDefault="001553D1" w:rsidP="003A1AFD">
            <w:pPr>
              <w:pStyle w:val="Styl1"/>
            </w:pPr>
            <w:r w:rsidRPr="0083384E">
              <w:t>wyjaśnia, w jaki sposób można nadużywać wolności słowa w Internecie</w:t>
            </w:r>
            <w:r>
              <w:t>,</w:t>
            </w:r>
            <w:r w:rsidRPr="0083384E">
              <w:t xml:space="preserve"> i</w:t>
            </w:r>
            <w:r>
              <w:t> </w:t>
            </w:r>
            <w:r w:rsidRPr="0083384E">
              <w:t>przedstawia działania zapobiegające temu zjawisku;</w:t>
            </w:r>
          </w:p>
          <w:p w14:paraId="2DF5054A" w14:textId="77777777" w:rsidR="001553D1" w:rsidRDefault="001553D1" w:rsidP="003A1AFD">
            <w:pPr>
              <w:pStyle w:val="Styl1"/>
            </w:pPr>
            <w:r w:rsidRPr="0083384E">
              <w:t xml:space="preserve">zna i wyjaśnia pojęcie </w:t>
            </w:r>
            <w:r w:rsidRPr="00FA2B8A">
              <w:rPr>
                <w:i/>
                <w:iCs/>
              </w:rPr>
              <w:t>netykieta</w:t>
            </w:r>
          </w:p>
        </w:tc>
        <w:tc>
          <w:tcPr>
            <w:tcW w:w="879" w:type="pct"/>
            <w:gridSpan w:val="3"/>
          </w:tcPr>
          <w:p w14:paraId="2BD8A70D" w14:textId="77777777" w:rsidR="001553D1" w:rsidRPr="00132327" w:rsidRDefault="001553D1" w:rsidP="003A1AFD">
            <w:pPr>
              <w:pStyle w:val="Styl1"/>
            </w:pPr>
            <w:r>
              <w:t>ocenia, czy we współczesnym świecie można funkcjonować bez korzystania z mediów społecznościowych</w:t>
            </w:r>
          </w:p>
        </w:tc>
      </w:tr>
      <w:tr w:rsidR="001553D1" w:rsidRPr="00005DB8" w14:paraId="6F3D7C4D" w14:textId="77777777" w:rsidTr="001553D1">
        <w:trPr>
          <w:trHeight w:val="397"/>
        </w:trPr>
        <w:tc>
          <w:tcPr>
            <w:tcW w:w="601" w:type="pct"/>
            <w:gridSpan w:val="2"/>
          </w:tcPr>
          <w:p w14:paraId="1625FB0E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24</w:t>
            </w:r>
            <w:r w:rsidRPr="008F28A4">
              <w:rPr>
                <w:rFonts w:cstheme="minorHAnsi"/>
                <w:b/>
                <w:bCs/>
                <w:sz w:val="20"/>
                <w:szCs w:val="20"/>
              </w:rPr>
              <w:t>. Media jako czwarta władza</w:t>
            </w:r>
          </w:p>
        </w:tc>
        <w:tc>
          <w:tcPr>
            <w:tcW w:w="880" w:type="pct"/>
          </w:tcPr>
          <w:p w14:paraId="4A1D0407" w14:textId="77777777" w:rsidR="001553D1" w:rsidRPr="0083384E" w:rsidRDefault="001553D1" w:rsidP="003A1AFD">
            <w:pPr>
              <w:pStyle w:val="Styl1"/>
            </w:pPr>
            <w:r w:rsidRPr="0083384E">
              <w:t>wymienia typy komunikacji społecznej;</w:t>
            </w:r>
          </w:p>
          <w:p w14:paraId="5630665F" w14:textId="77777777" w:rsidR="001553D1" w:rsidRPr="0083384E" w:rsidRDefault="001553D1" w:rsidP="003A1AFD">
            <w:pPr>
              <w:pStyle w:val="Styl1"/>
            </w:pPr>
            <w:r w:rsidRPr="0083384E">
              <w:t>wymienia środki masowego przekazu;</w:t>
            </w:r>
          </w:p>
          <w:p w14:paraId="19D41E95" w14:textId="77777777" w:rsidR="001553D1" w:rsidRPr="00B31286" w:rsidRDefault="001553D1" w:rsidP="003A1AFD">
            <w:pPr>
              <w:pStyle w:val="Styl1"/>
            </w:pPr>
            <w:r w:rsidRPr="0083384E">
              <w:t xml:space="preserve">zna i wyjaśnia pojęcia: </w:t>
            </w:r>
            <w:r w:rsidRPr="00FA2B8A">
              <w:rPr>
                <w:i/>
                <w:iCs/>
              </w:rPr>
              <w:t>komunikacja społeczna</w:t>
            </w:r>
            <w:r w:rsidRPr="0083384E">
              <w:t xml:space="preserve">, </w:t>
            </w:r>
            <w:r w:rsidRPr="00FA2B8A">
              <w:rPr>
                <w:i/>
                <w:iCs/>
              </w:rPr>
              <w:t>mass media</w:t>
            </w:r>
          </w:p>
        </w:tc>
        <w:tc>
          <w:tcPr>
            <w:tcW w:w="880" w:type="pct"/>
            <w:gridSpan w:val="3"/>
          </w:tcPr>
          <w:p w14:paraId="79A60C52" w14:textId="77777777" w:rsidR="001553D1" w:rsidRPr="0083384E" w:rsidRDefault="001553D1" w:rsidP="003A1AFD">
            <w:pPr>
              <w:pStyle w:val="Styl1"/>
            </w:pPr>
            <w:r w:rsidRPr="0083384E">
              <w:t>wymienia zasady, na których opiera się komunikacja społeczna;</w:t>
            </w:r>
          </w:p>
          <w:p w14:paraId="7233AFF4" w14:textId="77777777" w:rsidR="001553D1" w:rsidRPr="0083384E" w:rsidRDefault="001553D1" w:rsidP="003A1AFD">
            <w:pPr>
              <w:pStyle w:val="Styl1"/>
            </w:pPr>
            <w:r w:rsidRPr="0083384E">
              <w:t>wymienia funkcje środków masowego przekazu;</w:t>
            </w:r>
          </w:p>
          <w:p w14:paraId="43F221BF" w14:textId="77777777" w:rsidR="001553D1" w:rsidRPr="00132327" w:rsidRDefault="001553D1" w:rsidP="003A1AFD">
            <w:pPr>
              <w:pStyle w:val="Styl1"/>
            </w:pPr>
            <w:r w:rsidRPr="0083384E">
              <w:t>wymienia prawa mediów</w:t>
            </w:r>
          </w:p>
        </w:tc>
        <w:tc>
          <w:tcPr>
            <w:tcW w:w="880" w:type="pct"/>
          </w:tcPr>
          <w:p w14:paraId="3B056AD6" w14:textId="77777777" w:rsidR="001553D1" w:rsidRPr="0083384E" w:rsidRDefault="001553D1" w:rsidP="003A1AFD">
            <w:pPr>
              <w:pStyle w:val="Styl1"/>
            </w:pPr>
            <w:r w:rsidRPr="0083384E">
              <w:t>charakteryzuje zasady, na</w:t>
            </w:r>
            <w:r>
              <w:t> </w:t>
            </w:r>
            <w:r w:rsidRPr="0083384E">
              <w:t>których opiera się komunikacja społeczna;</w:t>
            </w:r>
          </w:p>
          <w:p w14:paraId="59E07466" w14:textId="77777777" w:rsidR="001553D1" w:rsidRPr="0083384E" w:rsidRDefault="001553D1" w:rsidP="003A1AFD">
            <w:pPr>
              <w:pStyle w:val="Styl1"/>
            </w:pPr>
            <w:r w:rsidRPr="0083384E">
              <w:t>charakteryzuje funkcje środków masowego przekazu;</w:t>
            </w:r>
          </w:p>
          <w:p w14:paraId="12DE5309" w14:textId="77777777" w:rsidR="001553D1" w:rsidRPr="00132327" w:rsidRDefault="001553D1" w:rsidP="003A1AFD">
            <w:pPr>
              <w:pStyle w:val="Styl1"/>
            </w:pPr>
            <w:r w:rsidRPr="0083384E">
              <w:t xml:space="preserve">wymienia obowiązki </w:t>
            </w:r>
            <w:r w:rsidRPr="0083384E">
              <w:lastRenderedPageBreak/>
              <w:t>mediów</w:t>
            </w:r>
          </w:p>
        </w:tc>
        <w:tc>
          <w:tcPr>
            <w:tcW w:w="880" w:type="pct"/>
          </w:tcPr>
          <w:p w14:paraId="76243BE9" w14:textId="77777777" w:rsidR="001553D1" w:rsidRPr="0083384E" w:rsidRDefault="001553D1" w:rsidP="003A1AFD">
            <w:pPr>
              <w:pStyle w:val="Styl1"/>
            </w:pPr>
            <w:r w:rsidRPr="0083384E">
              <w:lastRenderedPageBreak/>
              <w:t>wyjaśnia, dlaczego środki masowego przekazu określa się jako czwartą władzę;</w:t>
            </w:r>
          </w:p>
          <w:p w14:paraId="671B49F6" w14:textId="77777777" w:rsidR="001553D1" w:rsidRDefault="001553D1" w:rsidP="003A1AFD">
            <w:pPr>
              <w:pStyle w:val="Styl1"/>
            </w:pPr>
            <w:r w:rsidRPr="0083384E">
              <w:t>wymienia prawa i</w:t>
            </w:r>
            <w:r>
              <w:t> </w:t>
            </w:r>
            <w:r w:rsidRPr="0083384E">
              <w:t>obowiązki</w:t>
            </w:r>
            <w:r>
              <w:t xml:space="preserve"> </w:t>
            </w:r>
            <w:r w:rsidRPr="0083384E">
              <w:t>pracowników mediów</w:t>
            </w:r>
          </w:p>
        </w:tc>
        <w:tc>
          <w:tcPr>
            <w:tcW w:w="879" w:type="pct"/>
            <w:gridSpan w:val="3"/>
          </w:tcPr>
          <w:p w14:paraId="1CF14700" w14:textId="77777777" w:rsidR="001553D1" w:rsidRPr="00132327" w:rsidRDefault="001553D1" w:rsidP="003A1AFD">
            <w:pPr>
              <w:pStyle w:val="Styl1"/>
            </w:pPr>
            <w:r w:rsidRPr="0083384E">
              <w:t>podaje przykłady pełnienia przez media funkcji czwartej władzy na</w:t>
            </w:r>
            <w:r>
              <w:t> </w:t>
            </w:r>
            <w:r w:rsidRPr="0083384E">
              <w:t>podstawie publicystyki, literatury czy filmu</w:t>
            </w:r>
          </w:p>
        </w:tc>
      </w:tr>
      <w:tr w:rsidR="001553D1" w:rsidRPr="00005DB8" w14:paraId="3D3ED375" w14:textId="77777777" w:rsidTr="001553D1">
        <w:trPr>
          <w:trHeight w:val="397"/>
        </w:trPr>
        <w:tc>
          <w:tcPr>
            <w:tcW w:w="601" w:type="pct"/>
            <w:gridSpan w:val="2"/>
          </w:tcPr>
          <w:p w14:paraId="24D683BF" w14:textId="77777777" w:rsidR="001553D1" w:rsidRPr="00132327" w:rsidRDefault="001553D1" w:rsidP="003A1AFD">
            <w:pPr>
              <w:pStyle w:val="Bezodstpw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25</w:t>
            </w:r>
            <w:r w:rsidRPr="008F28A4">
              <w:rPr>
                <w:rFonts w:cstheme="minorHAnsi"/>
                <w:b/>
                <w:bCs/>
                <w:sz w:val="20"/>
                <w:szCs w:val="20"/>
              </w:rPr>
              <w:t>. Nasza przyszłość</w:t>
            </w:r>
          </w:p>
        </w:tc>
        <w:tc>
          <w:tcPr>
            <w:tcW w:w="880" w:type="pct"/>
          </w:tcPr>
          <w:p w14:paraId="5488EDE8" w14:textId="77777777" w:rsidR="001553D1" w:rsidRPr="0083384E" w:rsidRDefault="001553D1" w:rsidP="003A1AFD">
            <w:pPr>
              <w:pStyle w:val="Styl1"/>
            </w:pPr>
            <w:r w:rsidRPr="0083384E">
              <w:t>wymienia przykładowe działania Polski w polityce zagranicznej;</w:t>
            </w:r>
          </w:p>
          <w:p w14:paraId="241BCDFA" w14:textId="77777777" w:rsidR="001553D1" w:rsidRPr="0083384E" w:rsidRDefault="001553D1" w:rsidP="003A1AFD">
            <w:pPr>
              <w:pStyle w:val="Styl1"/>
            </w:pPr>
            <w:r w:rsidRPr="0083384E">
              <w:t>wymienia przykładowe działania wojsk polskich w</w:t>
            </w:r>
            <w:r>
              <w:t> </w:t>
            </w:r>
            <w:r w:rsidRPr="0083384E">
              <w:t>ramach NATO;</w:t>
            </w:r>
          </w:p>
          <w:p w14:paraId="59B9AA7D" w14:textId="77777777" w:rsidR="001553D1" w:rsidRPr="0083384E" w:rsidRDefault="001553D1" w:rsidP="003A1AFD">
            <w:pPr>
              <w:pStyle w:val="Styl1"/>
            </w:pPr>
            <w:r w:rsidRPr="0083384E">
              <w:t>wymienia przyczyny kryzysu demograficznego;</w:t>
            </w:r>
          </w:p>
          <w:p w14:paraId="42CE5FDE" w14:textId="77777777" w:rsidR="001553D1" w:rsidRPr="0083384E" w:rsidRDefault="001553D1" w:rsidP="003A1AFD">
            <w:pPr>
              <w:pStyle w:val="Styl1"/>
            </w:pPr>
            <w:r w:rsidRPr="0083384E">
              <w:t>wymienia zmiany klimatyczne zachodzące na</w:t>
            </w:r>
            <w:r>
              <w:t> </w:t>
            </w:r>
            <w:r w:rsidRPr="0083384E">
              <w:t>świecie;</w:t>
            </w:r>
          </w:p>
          <w:p w14:paraId="0240950E" w14:textId="77777777" w:rsidR="001553D1" w:rsidRPr="00B31286" w:rsidRDefault="001553D1" w:rsidP="003A1AFD">
            <w:pPr>
              <w:pStyle w:val="Styl1"/>
            </w:pPr>
            <w:r w:rsidRPr="0083384E">
              <w:t xml:space="preserve">zna i wyjaśnia pojęcia: </w:t>
            </w:r>
            <w:r w:rsidRPr="00FA2B8A">
              <w:rPr>
                <w:i/>
                <w:iCs/>
              </w:rPr>
              <w:t>kryzys demograficzny</w:t>
            </w:r>
            <w:r w:rsidRPr="0083384E">
              <w:t xml:space="preserve">, </w:t>
            </w:r>
            <w:r w:rsidRPr="00FA2B8A">
              <w:rPr>
                <w:i/>
                <w:iCs/>
              </w:rPr>
              <w:t>ocieplenie klimatu</w:t>
            </w:r>
          </w:p>
        </w:tc>
        <w:tc>
          <w:tcPr>
            <w:tcW w:w="880" w:type="pct"/>
            <w:gridSpan w:val="3"/>
          </w:tcPr>
          <w:p w14:paraId="02A2DF8E" w14:textId="77777777" w:rsidR="001553D1" w:rsidRPr="0083384E" w:rsidRDefault="001553D1" w:rsidP="003A1AFD">
            <w:pPr>
              <w:pStyle w:val="Styl1"/>
            </w:pPr>
            <w:r w:rsidRPr="0083384E">
              <w:t>przedstawia działania Polski w polityce zagranicznej;</w:t>
            </w:r>
          </w:p>
          <w:p w14:paraId="3D66F72C" w14:textId="77777777" w:rsidR="001553D1" w:rsidRPr="0083384E" w:rsidRDefault="001553D1" w:rsidP="003A1AFD">
            <w:pPr>
              <w:pStyle w:val="Styl1"/>
            </w:pPr>
            <w:r w:rsidRPr="0083384E">
              <w:t>przedstawia działania wojsk polskich w ramach NATO;</w:t>
            </w:r>
          </w:p>
          <w:p w14:paraId="32252062" w14:textId="77777777" w:rsidR="001553D1" w:rsidRPr="0083384E" w:rsidRDefault="001553D1" w:rsidP="003A1AFD">
            <w:pPr>
              <w:pStyle w:val="Styl1"/>
            </w:pPr>
            <w:r w:rsidRPr="0083384E">
              <w:t>przedstawia sposoby przezwyciężenia kryzysu demograficznego;</w:t>
            </w:r>
          </w:p>
          <w:p w14:paraId="555813C9" w14:textId="77777777" w:rsidR="001553D1" w:rsidRPr="00132327" w:rsidRDefault="001553D1" w:rsidP="003A1AFD">
            <w:pPr>
              <w:pStyle w:val="Styl1"/>
            </w:pPr>
            <w:r w:rsidRPr="0083384E">
              <w:t>przedstawia zmiany klimatyczne zachodzące na</w:t>
            </w:r>
            <w:r>
              <w:t> świecie</w:t>
            </w:r>
          </w:p>
        </w:tc>
        <w:tc>
          <w:tcPr>
            <w:tcW w:w="880" w:type="pct"/>
          </w:tcPr>
          <w:p w14:paraId="2EFBEB19" w14:textId="77777777" w:rsidR="001553D1" w:rsidRPr="0083384E" w:rsidRDefault="001553D1" w:rsidP="003A1AFD">
            <w:pPr>
              <w:pStyle w:val="Styl1"/>
            </w:pPr>
            <w:r w:rsidRPr="0083384E">
              <w:t>przedstawia</w:t>
            </w:r>
            <w:r>
              <w:t xml:space="preserve"> </w:t>
            </w:r>
            <w:r w:rsidRPr="0083384E">
              <w:t>dorobek Polski w końcu XX i na początku XXI w.;</w:t>
            </w:r>
          </w:p>
          <w:p w14:paraId="1176F933" w14:textId="77777777" w:rsidR="001553D1" w:rsidRPr="0083384E" w:rsidRDefault="001553D1" w:rsidP="003A1AFD">
            <w:pPr>
              <w:pStyle w:val="Styl1"/>
            </w:pPr>
            <w:r w:rsidRPr="0083384E">
              <w:t>wyjaśnia przyczyny kryzysu demograficznego;</w:t>
            </w:r>
          </w:p>
          <w:p w14:paraId="1C42C836" w14:textId="77777777" w:rsidR="001553D1" w:rsidRPr="0083384E" w:rsidRDefault="001553D1" w:rsidP="003A1AFD">
            <w:pPr>
              <w:pStyle w:val="Styl1"/>
            </w:pPr>
            <w:r w:rsidRPr="0083384E">
              <w:t>przedstawia podejmowane przez państwa próby zahamowania zachodzących zmian klimatycznych;</w:t>
            </w:r>
          </w:p>
          <w:p w14:paraId="49077950" w14:textId="77777777" w:rsidR="001553D1" w:rsidRPr="00132327" w:rsidRDefault="001553D1" w:rsidP="003A1AFD">
            <w:pPr>
              <w:pStyle w:val="Styl1"/>
            </w:pPr>
            <w:r w:rsidRPr="0083384E">
              <w:t xml:space="preserve">zna i wyjaśnia pojęcia: </w:t>
            </w:r>
            <w:r w:rsidRPr="00FA2B8A">
              <w:rPr>
                <w:i/>
                <w:iCs/>
              </w:rPr>
              <w:t>geopolityka</w:t>
            </w:r>
            <w:r w:rsidRPr="0083384E">
              <w:t xml:space="preserve">, </w:t>
            </w:r>
            <w:r w:rsidRPr="00FA2B8A">
              <w:rPr>
                <w:i/>
                <w:iCs/>
              </w:rPr>
              <w:t>protokół z Kioto</w:t>
            </w:r>
          </w:p>
        </w:tc>
        <w:tc>
          <w:tcPr>
            <w:tcW w:w="880" w:type="pct"/>
          </w:tcPr>
          <w:p w14:paraId="3EC5C6A8" w14:textId="77777777" w:rsidR="001553D1" w:rsidRPr="0083384E" w:rsidRDefault="001553D1" w:rsidP="003A1AFD">
            <w:pPr>
              <w:pStyle w:val="Styl1"/>
            </w:pPr>
            <w:r w:rsidRPr="0083384E">
              <w:t>ocenia dorobek Polski w</w:t>
            </w:r>
            <w:r>
              <w:t> </w:t>
            </w:r>
            <w:r w:rsidRPr="0083384E">
              <w:t>końcu XX i na początku XXI</w:t>
            </w:r>
            <w:r>
              <w:t> </w:t>
            </w:r>
            <w:r w:rsidRPr="0083384E">
              <w:t>w.;</w:t>
            </w:r>
          </w:p>
          <w:p w14:paraId="4462F7A5" w14:textId="77777777" w:rsidR="001553D1" w:rsidRPr="0083384E" w:rsidRDefault="001553D1" w:rsidP="003A1AFD">
            <w:pPr>
              <w:pStyle w:val="Styl1"/>
            </w:pPr>
            <w:r w:rsidRPr="0083384E">
              <w:t>charakteryzuje działania podjęte przez Polskę w celu zapewnienia bezpieczeństwa energetycznego;</w:t>
            </w:r>
          </w:p>
          <w:p w14:paraId="23C33BE7" w14:textId="77777777" w:rsidR="001553D1" w:rsidRDefault="001553D1" w:rsidP="003A1AFD">
            <w:pPr>
              <w:pStyle w:val="Styl1"/>
            </w:pPr>
            <w:r w:rsidRPr="0083384E">
              <w:t>ocenia skuteczność podejmowanych przez państwa prób zahamowania zachodzących zmian klimatycznych</w:t>
            </w:r>
          </w:p>
        </w:tc>
        <w:tc>
          <w:tcPr>
            <w:tcW w:w="879" w:type="pct"/>
            <w:gridSpan w:val="3"/>
          </w:tcPr>
          <w:p w14:paraId="13DDC0EC" w14:textId="77777777" w:rsidR="001553D1" w:rsidRPr="00132327" w:rsidRDefault="001553D1" w:rsidP="003A1AFD">
            <w:pPr>
              <w:pStyle w:val="Styl1"/>
            </w:pPr>
            <w:r>
              <w:t>przedstawia działania zmierzające do rozwiązania problemów przedstawionych w rozdziale (demografia, zmiany klimatyczne) w swoim regionie</w:t>
            </w:r>
          </w:p>
        </w:tc>
      </w:tr>
      <w:bookmarkEnd w:id="2"/>
    </w:tbl>
    <w:p w14:paraId="2E431269" w14:textId="77777777" w:rsidR="001553D1" w:rsidRDefault="001553D1" w:rsidP="001553D1">
      <w:pPr>
        <w:tabs>
          <w:tab w:val="left" w:pos="5040"/>
        </w:tabs>
        <w:spacing w:after="0" w:line="240" w:lineRule="auto"/>
        <w:rPr>
          <w:rFonts w:ascii="Calibri" w:eastAsia="Calibri" w:hAnsi="Calibri" w:cs="Times New Roman"/>
        </w:rPr>
      </w:pPr>
    </w:p>
    <w:p w14:paraId="5E2616FE" w14:textId="77777777" w:rsidR="001553D1" w:rsidRDefault="001553D1"/>
    <w:sectPr w:rsidR="001553D1" w:rsidSect="001553D1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937AE" w14:textId="77777777" w:rsidR="00940A22" w:rsidRDefault="00940A22" w:rsidP="001553D1">
      <w:pPr>
        <w:spacing w:after="0" w:line="240" w:lineRule="auto"/>
      </w:pPr>
      <w:r>
        <w:separator/>
      </w:r>
    </w:p>
  </w:endnote>
  <w:endnote w:type="continuationSeparator" w:id="0">
    <w:p w14:paraId="2807C1AE" w14:textId="77777777" w:rsidR="00940A22" w:rsidRDefault="00940A22" w:rsidP="00155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zcionka tekstu podstawowego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0B92C" w14:textId="77777777" w:rsidR="00940A22" w:rsidRDefault="00940A22" w:rsidP="001553D1">
      <w:pPr>
        <w:spacing w:after="0" w:line="240" w:lineRule="auto"/>
      </w:pPr>
      <w:r>
        <w:separator/>
      </w:r>
    </w:p>
  </w:footnote>
  <w:footnote w:type="continuationSeparator" w:id="0">
    <w:p w14:paraId="3879B115" w14:textId="77777777" w:rsidR="00940A22" w:rsidRDefault="00940A22" w:rsidP="001553D1">
      <w:pPr>
        <w:spacing w:after="0" w:line="240" w:lineRule="auto"/>
      </w:pPr>
      <w:r>
        <w:continuationSeparator/>
      </w:r>
    </w:p>
  </w:footnote>
  <w:footnote w:id="1">
    <w:p w14:paraId="0E25DB6D" w14:textId="77777777" w:rsidR="001553D1" w:rsidRDefault="001553D1" w:rsidP="001553D1">
      <w:pPr>
        <w:pStyle w:val="Tekstprzypisudolnego"/>
        <w:rPr>
          <w:sz w:val="16"/>
          <w:szCs w:val="16"/>
        </w:rPr>
      </w:pPr>
      <w:r w:rsidRPr="002437D4">
        <w:rPr>
          <w:rStyle w:val="Odwoanieprzypisudolnego"/>
        </w:rPr>
        <w:footnoteRef/>
      </w:r>
      <w:r w:rsidRPr="002437D4">
        <w:rPr>
          <w:sz w:val="18"/>
          <w:szCs w:val="18"/>
        </w:rPr>
        <w:t xml:space="preserve"> </w:t>
      </w:r>
      <w:r>
        <w:rPr>
          <w:sz w:val="18"/>
          <w:szCs w:val="18"/>
        </w:rPr>
        <w:t>Przykładowe w</w:t>
      </w:r>
      <w:r w:rsidRPr="002437D4">
        <w:rPr>
          <w:sz w:val="16"/>
          <w:szCs w:val="16"/>
        </w:rPr>
        <w:t xml:space="preserve">ymagania związane z oceną pracy ucznia ze źródłami historycznymi znajdują się na końcu </w:t>
      </w:r>
      <w:r>
        <w:rPr>
          <w:sz w:val="16"/>
          <w:szCs w:val="16"/>
        </w:rPr>
        <w:t>PSO do części 1</w:t>
      </w:r>
      <w:r w:rsidRPr="002437D4">
        <w:rPr>
          <w:sz w:val="16"/>
          <w:szCs w:val="16"/>
        </w:rPr>
        <w:t>.</w:t>
      </w:r>
    </w:p>
    <w:p w14:paraId="5D5F923A" w14:textId="77777777" w:rsidR="001553D1" w:rsidRPr="005E0716" w:rsidRDefault="001553D1" w:rsidP="001553D1">
      <w:pPr>
        <w:pStyle w:val="Tekstprzypisudolnego"/>
        <w:rPr>
          <w:sz w:val="4"/>
          <w:szCs w:val="4"/>
        </w:rPr>
      </w:pPr>
    </w:p>
    <w:p w14:paraId="3679ACAA" w14:textId="77777777" w:rsidR="001553D1" w:rsidRPr="002437D4" w:rsidRDefault="001553D1" w:rsidP="001553D1">
      <w:pPr>
        <w:pStyle w:val="Tekstprzypisudolnego"/>
        <w:rPr>
          <w:sz w:val="2"/>
          <w:szCs w:val="2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77E3E"/>
    <w:multiLevelType w:val="hybridMultilevel"/>
    <w:tmpl w:val="EF563C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EC4B56"/>
    <w:multiLevelType w:val="hybridMultilevel"/>
    <w:tmpl w:val="312E2270"/>
    <w:lvl w:ilvl="0" w:tplc="6F521E9E">
      <w:start w:val="1"/>
      <w:numFmt w:val="bullet"/>
      <w:pStyle w:val="Styl1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4670152">
    <w:abstractNumId w:val="1"/>
  </w:num>
  <w:num w:numId="2" w16cid:durableId="1825781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3641"/>
    <w:rsid w:val="00040922"/>
    <w:rsid w:val="001553D1"/>
    <w:rsid w:val="0030668C"/>
    <w:rsid w:val="003C0E1B"/>
    <w:rsid w:val="00630642"/>
    <w:rsid w:val="00832345"/>
    <w:rsid w:val="00843B35"/>
    <w:rsid w:val="009142D5"/>
    <w:rsid w:val="00940A22"/>
    <w:rsid w:val="00AA3641"/>
    <w:rsid w:val="00D70700"/>
    <w:rsid w:val="00DA0C2F"/>
    <w:rsid w:val="00FA3492"/>
    <w:rsid w:val="00FF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D7C94"/>
  <w15:docId w15:val="{8AF7CADB-5EC0-482F-8C8D-D1F5ED554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3641"/>
  </w:style>
  <w:style w:type="paragraph" w:styleId="Nagwek1">
    <w:name w:val="heading 1"/>
    <w:basedOn w:val="Normalny"/>
    <w:next w:val="Normalny"/>
    <w:link w:val="Nagwek1Znak1"/>
    <w:uiPriority w:val="9"/>
    <w:qFormat/>
    <w:rsid w:val="001553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553D1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553D1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55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1553D1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1553D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53D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553D1"/>
    <w:rPr>
      <w:vertAlign w:val="superscript"/>
    </w:rPr>
  </w:style>
  <w:style w:type="character" w:customStyle="1" w:styleId="Nagwek1Znak">
    <w:name w:val="Nagłówek 1 Znak"/>
    <w:basedOn w:val="Domylnaczcionkaakapitu"/>
    <w:link w:val="Nagwek11"/>
    <w:uiPriority w:val="9"/>
    <w:rsid w:val="001553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1553D1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1553D1"/>
    <w:rPr>
      <w:rFonts w:ascii="Calibri Light" w:eastAsia="Times New Roman" w:hAnsi="Calibri Light" w:cs="Times New Roman"/>
      <w:color w:val="1F3763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155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53D1"/>
  </w:style>
  <w:style w:type="paragraph" w:styleId="Stopka">
    <w:name w:val="footer"/>
    <w:basedOn w:val="Normalny"/>
    <w:link w:val="StopkaZnak"/>
    <w:uiPriority w:val="99"/>
    <w:unhideWhenUsed/>
    <w:rsid w:val="00155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53D1"/>
  </w:style>
  <w:style w:type="paragraph" w:styleId="Tekstdymka">
    <w:name w:val="Balloon Text"/>
    <w:basedOn w:val="Normalny"/>
    <w:link w:val="TekstdymkaZnak"/>
    <w:uiPriority w:val="99"/>
    <w:semiHidden/>
    <w:unhideWhenUsed/>
    <w:rsid w:val="00155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53D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1553D1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uiPriority w:val="9"/>
    <w:qFormat/>
    <w:rsid w:val="001553D1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Nagwek21">
    <w:name w:val="Nagłówek 21"/>
    <w:basedOn w:val="Normalny"/>
    <w:next w:val="Normalny"/>
    <w:uiPriority w:val="9"/>
    <w:unhideWhenUsed/>
    <w:qFormat/>
    <w:rsid w:val="001553D1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customStyle="1" w:styleId="Nagwek31">
    <w:name w:val="Nagłówek 31"/>
    <w:basedOn w:val="Normalny"/>
    <w:next w:val="Normalny"/>
    <w:uiPriority w:val="9"/>
    <w:unhideWhenUsed/>
    <w:qFormat/>
    <w:rsid w:val="001553D1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1553D1"/>
    <w:rPr>
      <w:color w:val="800080" w:themeColor="followed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155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553D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cf01">
    <w:name w:val="cf01"/>
    <w:basedOn w:val="Domylnaczcionkaakapitu"/>
    <w:rsid w:val="001553D1"/>
    <w:rPr>
      <w:rFonts w:ascii="Segoe UI" w:hAnsi="Segoe UI" w:cs="Segoe UI" w:hint="default"/>
      <w:b/>
      <w:bCs/>
      <w:sz w:val="18"/>
      <w:szCs w:val="18"/>
    </w:rPr>
  </w:style>
  <w:style w:type="character" w:customStyle="1" w:styleId="Nagwek1Znak1">
    <w:name w:val="Nagłówek 1 Znak1"/>
    <w:basedOn w:val="Domylnaczcionkaakapitu"/>
    <w:link w:val="Nagwek1"/>
    <w:uiPriority w:val="9"/>
    <w:rsid w:val="001553D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1553D1"/>
    <w:pPr>
      <w:spacing w:line="259" w:lineRule="auto"/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1553D1"/>
    <w:pPr>
      <w:spacing w:after="100" w:line="259" w:lineRule="auto"/>
    </w:pPr>
  </w:style>
  <w:style w:type="paragraph" w:styleId="Spistreci2">
    <w:name w:val="toc 2"/>
    <w:basedOn w:val="Normalny"/>
    <w:next w:val="Normalny"/>
    <w:autoRedefine/>
    <w:uiPriority w:val="39"/>
    <w:unhideWhenUsed/>
    <w:rsid w:val="001553D1"/>
    <w:pPr>
      <w:spacing w:after="100" w:line="259" w:lineRule="auto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1553D1"/>
    <w:pPr>
      <w:spacing w:after="100" w:line="259" w:lineRule="auto"/>
      <w:ind w:left="440"/>
    </w:pPr>
  </w:style>
  <w:style w:type="character" w:customStyle="1" w:styleId="Hipercze1">
    <w:name w:val="Hiperłącze1"/>
    <w:basedOn w:val="Domylnaczcionkaakapitu"/>
    <w:uiPriority w:val="99"/>
    <w:unhideWhenUsed/>
    <w:rsid w:val="001553D1"/>
    <w:rPr>
      <w:color w:val="0563C1"/>
      <w:u w:val="single"/>
    </w:rPr>
  </w:style>
  <w:style w:type="character" w:customStyle="1" w:styleId="Nagwek2Znak1">
    <w:name w:val="Nagłówek 2 Znak1"/>
    <w:basedOn w:val="Domylnaczcionkaakapitu"/>
    <w:uiPriority w:val="9"/>
    <w:semiHidden/>
    <w:rsid w:val="001553D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1">
    <w:name w:val="Nagłówek 3 Znak1"/>
    <w:basedOn w:val="Domylnaczcionkaakapitu"/>
    <w:uiPriority w:val="9"/>
    <w:semiHidden/>
    <w:rsid w:val="001553D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553D1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553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553D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553D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53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53D1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553D1"/>
    <w:pPr>
      <w:spacing w:after="0" w:line="240" w:lineRule="auto"/>
    </w:pPr>
  </w:style>
  <w:style w:type="paragraph" w:customStyle="1" w:styleId="Styl1">
    <w:name w:val="Styl1"/>
    <w:basedOn w:val="Akapitzlist"/>
    <w:link w:val="Styl1Znak"/>
    <w:qFormat/>
    <w:rsid w:val="001553D1"/>
    <w:pPr>
      <w:numPr>
        <w:numId w:val="1"/>
      </w:numPr>
      <w:tabs>
        <w:tab w:val="left" w:pos="178"/>
      </w:tabs>
      <w:spacing w:after="0" w:line="240" w:lineRule="auto"/>
      <w:ind w:left="36" w:firstLine="0"/>
    </w:pPr>
    <w:rPr>
      <w:rFonts w:ascii="Calibri" w:eastAsia="Calibri" w:hAnsi="Calibri" w:cs="Times New Roman"/>
      <w:sz w:val="20"/>
      <w:szCs w:val="20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1553D1"/>
  </w:style>
  <w:style w:type="character" w:customStyle="1" w:styleId="Styl1Znak">
    <w:name w:val="Styl1 Znak"/>
    <w:basedOn w:val="AkapitzlistZnak"/>
    <w:link w:val="Styl1"/>
    <w:rsid w:val="001553D1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4698</Words>
  <Characters>28191</Characters>
  <Application>Microsoft Office Word</Application>
  <DocSecurity>0</DocSecurity>
  <Lines>234</Lines>
  <Paragraphs>65</Paragraphs>
  <ScaleCrop>false</ScaleCrop>
  <Company/>
  <LinksUpToDate>false</LinksUpToDate>
  <CharactersWithSpaces>32824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W10Home</dc:creator>
  <cp:lastModifiedBy>ANGELIKA BILEWSKA</cp:lastModifiedBy>
  <cp:revision>5</cp:revision>
  <dcterms:created xsi:type="dcterms:W3CDTF">2023-06-29T08:18:00Z</dcterms:created>
  <dcterms:modified xsi:type="dcterms:W3CDTF">2025-08-28T18:13:00Z</dcterms:modified>
</cp:coreProperties>
</file>