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7D9BF" w14:textId="51CAB44E" w:rsidR="00311EAC" w:rsidRPr="0061064F" w:rsidRDefault="00311EAC" w:rsidP="00311EAC">
      <w:pPr>
        <w:jc w:val="center"/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 xml:space="preserve">HISTORIA – </w:t>
      </w:r>
      <w:r>
        <w:rPr>
          <w:b/>
          <w:bCs/>
          <w:color w:val="000000" w:themeColor="text1"/>
        </w:rPr>
        <w:t>III LO</w:t>
      </w:r>
      <w:r w:rsidRPr="0061064F">
        <w:rPr>
          <w:b/>
          <w:bCs/>
          <w:color w:val="000000" w:themeColor="text1"/>
        </w:rPr>
        <w:t xml:space="preserve"> – klasa </w:t>
      </w:r>
      <w:r>
        <w:rPr>
          <w:b/>
          <w:bCs/>
          <w:color w:val="000000" w:themeColor="text1"/>
        </w:rPr>
        <w:t>I</w:t>
      </w:r>
    </w:p>
    <w:p w14:paraId="6E992935" w14:textId="77777777" w:rsidR="00311EAC" w:rsidRPr="0061064F" w:rsidRDefault="00311EAC" w:rsidP="00311EAC">
      <w:pPr>
        <w:numPr>
          <w:ilvl w:val="0"/>
          <w:numId w:val="5"/>
        </w:numPr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>Plan nauczania.</w:t>
      </w:r>
    </w:p>
    <w:p w14:paraId="04CED8A2" w14:textId="77777777" w:rsidR="00311EAC" w:rsidRPr="0061064F" w:rsidRDefault="00311EAC" w:rsidP="00311EAC">
      <w:pPr>
        <w:numPr>
          <w:ilvl w:val="0"/>
          <w:numId w:val="5"/>
        </w:numPr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>Wymagania edukacyjne.</w:t>
      </w:r>
    </w:p>
    <w:p w14:paraId="18D44E92" w14:textId="77777777" w:rsidR="00311EAC" w:rsidRPr="0061064F" w:rsidRDefault="00311EAC" w:rsidP="00311EAC">
      <w:pPr>
        <w:rPr>
          <w:b/>
          <w:bCs/>
          <w:color w:val="000000" w:themeColor="text1"/>
        </w:rPr>
      </w:pPr>
    </w:p>
    <w:p w14:paraId="76FDF008" w14:textId="77777777" w:rsidR="00E2108C" w:rsidRPr="009D4F2C" w:rsidRDefault="00E2108C" w:rsidP="0051329B">
      <w:pPr>
        <w:ind w:firstLine="708"/>
        <w:rPr>
          <w:b/>
          <w:color w:val="0070C0"/>
        </w:rPr>
      </w:pPr>
      <w:r w:rsidRPr="009D4F2C">
        <w:rPr>
          <w:b/>
          <w:color w:val="0070C0"/>
        </w:rPr>
        <w:t>PLAN NAUCZANIA HISTORIA  – POZIOM PODSTAWOWY</w:t>
      </w:r>
    </w:p>
    <w:p w14:paraId="06EE4C69" w14:textId="77777777" w:rsidR="00E2108C" w:rsidRDefault="00E2108C" w:rsidP="00A3204E">
      <w:pPr>
        <w:rPr>
          <w:b/>
          <w:color w:val="1F497D" w:themeColor="text2"/>
          <w:sz w:val="24"/>
        </w:rPr>
      </w:pPr>
    </w:p>
    <w:p w14:paraId="7EF60207" w14:textId="77777777" w:rsidR="00E2108C" w:rsidRDefault="00E2108C" w:rsidP="00A3204E">
      <w:pPr>
        <w:rPr>
          <w:b/>
          <w:color w:val="1F497D" w:themeColor="text2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A3204E" w:rsidRPr="00A3204E" w14:paraId="4F041DDC" w14:textId="77777777" w:rsidTr="00A3204E">
        <w:tc>
          <w:tcPr>
            <w:tcW w:w="5000" w:type="pct"/>
          </w:tcPr>
          <w:p w14:paraId="3EB8B4FD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Historia jako nauka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7D61E90E" w14:textId="77777777" w:rsidTr="00A3204E">
        <w:tc>
          <w:tcPr>
            <w:tcW w:w="5000" w:type="pct"/>
          </w:tcPr>
          <w:p w14:paraId="6BFA537E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Rewolucja neolityczna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3BCAD5B0" w14:textId="77777777" w:rsidTr="00A3204E">
        <w:tc>
          <w:tcPr>
            <w:tcW w:w="5000" w:type="pct"/>
          </w:tcPr>
          <w:p w14:paraId="3036A7A9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Cywilizacje starożytnej Mezopotamii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65268FB3" w14:textId="77777777" w:rsidTr="00A3204E">
        <w:tc>
          <w:tcPr>
            <w:tcW w:w="5000" w:type="pct"/>
          </w:tcPr>
          <w:p w14:paraId="6F748BDD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uppressAutoHyphens/>
              <w:spacing w:line="276" w:lineRule="auto"/>
              <w:jc w:val="both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Religia mieszkańców Mezopotamii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72154101" w14:textId="77777777" w:rsidTr="00A3204E">
        <w:tc>
          <w:tcPr>
            <w:tcW w:w="5000" w:type="pct"/>
          </w:tcPr>
          <w:p w14:paraId="1363ADF5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Starożytny Egipt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2409B122" w14:textId="77777777" w:rsidTr="00A3204E">
        <w:tc>
          <w:tcPr>
            <w:tcW w:w="5000" w:type="pct"/>
          </w:tcPr>
          <w:p w14:paraId="346BBBA0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Kultura starożytnego Egiptu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1A4189D5" w14:textId="77777777" w:rsidTr="00A3204E">
        <w:tc>
          <w:tcPr>
            <w:tcW w:w="5000" w:type="pct"/>
          </w:tcPr>
          <w:p w14:paraId="22DD2E2F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Dzieje i religia starożytnego Izraela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5295A187" w14:textId="77777777" w:rsidTr="00A3204E">
        <w:tc>
          <w:tcPr>
            <w:tcW w:w="5000" w:type="pct"/>
          </w:tcPr>
          <w:p w14:paraId="5F51722A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Starożytne Indie i Chiny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50381D9B" w14:textId="77777777" w:rsidTr="00A3204E">
        <w:tc>
          <w:tcPr>
            <w:tcW w:w="5000" w:type="pct"/>
          </w:tcPr>
          <w:p w14:paraId="5162A3F0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Życie starożytnych cywilizacji -powtórzenie wiadomości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5F3025E1" w14:textId="77777777" w:rsidTr="00A3204E">
        <w:tc>
          <w:tcPr>
            <w:tcW w:w="5000" w:type="pct"/>
          </w:tcPr>
          <w:p w14:paraId="13D4A0F9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Pradzieje i historia starożytnego Wschodu -sprawdzian wiadomości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4A9FF7AF" w14:textId="77777777" w:rsidTr="00A3204E">
        <w:tc>
          <w:tcPr>
            <w:tcW w:w="5000" w:type="pct"/>
          </w:tcPr>
          <w:p w14:paraId="552A1622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Hellada i jej mieszkańcy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3ECCAD6A" w14:textId="77777777" w:rsidTr="00A3204E">
        <w:tc>
          <w:tcPr>
            <w:tcW w:w="5000" w:type="pct"/>
          </w:tcPr>
          <w:p w14:paraId="75EDCC89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Sparta – państwo żołnierzy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34021E79" w14:textId="77777777" w:rsidTr="00A3204E">
        <w:tc>
          <w:tcPr>
            <w:tcW w:w="5000" w:type="pct"/>
          </w:tcPr>
          <w:p w14:paraId="4D2588E9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Ateny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5575ACAE" w14:textId="77777777" w:rsidTr="00A3204E">
        <w:tc>
          <w:tcPr>
            <w:tcW w:w="5000" w:type="pct"/>
          </w:tcPr>
          <w:p w14:paraId="5057DAE7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Wojny w świecie greckim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0C0331EF" w14:textId="77777777" w:rsidTr="00A3204E">
        <w:tc>
          <w:tcPr>
            <w:tcW w:w="5000" w:type="pct"/>
          </w:tcPr>
          <w:p w14:paraId="1E6E641B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uppressAutoHyphens/>
              <w:spacing w:line="276" w:lineRule="auto"/>
              <w:jc w:val="both"/>
              <w:rPr>
                <w:sz w:val="22"/>
              </w:rPr>
            </w:pPr>
            <w:r w:rsidRPr="00A3204E">
              <w:rPr>
                <w:sz w:val="22"/>
              </w:rPr>
              <w:t>Skutki wojen grecko-perskich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0871C37A" w14:textId="77777777" w:rsidTr="00A3204E">
        <w:tc>
          <w:tcPr>
            <w:tcW w:w="5000" w:type="pct"/>
          </w:tcPr>
          <w:p w14:paraId="719F544B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Podboje Aleksandra Wielkiego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283741F5" w14:textId="77777777" w:rsidTr="00A3204E">
        <w:tc>
          <w:tcPr>
            <w:tcW w:w="5000" w:type="pct"/>
          </w:tcPr>
          <w:p w14:paraId="0F64C71C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Religia Greków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3377D9F4" w14:textId="77777777" w:rsidTr="00A3204E">
        <w:tc>
          <w:tcPr>
            <w:tcW w:w="5000" w:type="pct"/>
          </w:tcPr>
          <w:p w14:paraId="6AEA241A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sz w:val="22"/>
              </w:rPr>
              <w:t>Kultura Greków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1CD82676" w14:textId="77777777" w:rsidTr="00A3204E">
        <w:tc>
          <w:tcPr>
            <w:tcW w:w="5000" w:type="pct"/>
          </w:tcPr>
          <w:p w14:paraId="17F13DAF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sz w:val="22"/>
              </w:rPr>
              <w:t>Architektura grecka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0EB50C24" w14:textId="77777777" w:rsidTr="00A3204E">
        <w:tc>
          <w:tcPr>
            <w:tcW w:w="5000" w:type="pct"/>
          </w:tcPr>
          <w:p w14:paraId="2B484613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sz w:val="22"/>
              </w:rPr>
              <w:t>Projekcja filmu Troja w reż. Wolfganga Petersena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4955C81F" w14:textId="77777777" w:rsidTr="00A3204E">
        <w:tc>
          <w:tcPr>
            <w:tcW w:w="5000" w:type="pct"/>
          </w:tcPr>
          <w:p w14:paraId="529F6E42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 xml:space="preserve">Troja -śladami starożytnych herosów - </w:t>
            </w:r>
            <w:r w:rsidRPr="00A3204E">
              <w:rPr>
                <w:sz w:val="22"/>
              </w:rPr>
              <w:t>projekcja filmu Troja w reż. Wolfganga Petersena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2A592158" w14:textId="77777777" w:rsidTr="00A3204E">
        <w:tc>
          <w:tcPr>
            <w:tcW w:w="5000" w:type="pct"/>
          </w:tcPr>
          <w:p w14:paraId="7AEB278C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Sprawdzian wiadomości – starożytna Grecja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79893052" w14:textId="77777777" w:rsidTr="00A3204E">
        <w:tc>
          <w:tcPr>
            <w:tcW w:w="5000" w:type="pct"/>
          </w:tcPr>
          <w:p w14:paraId="3860EDA2" w14:textId="77777777" w:rsidR="00A3204E" w:rsidRPr="00A3204E" w:rsidRDefault="00A3204E" w:rsidP="00A3204E">
            <w:pPr>
              <w:pStyle w:val="Pa2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Początki dziejów Rzymu i narodziny imperium </w:t>
            </w:r>
            <w:r w:rsidR="00317FF2">
              <w:rPr>
                <w:rFonts w:ascii="Times New Roman" w:eastAsia="Calibri" w:hAnsi="Times New Roman" w:cs="Times New Roman"/>
                <w:sz w:val="22"/>
                <w:szCs w:val="20"/>
              </w:rPr>
              <w:t>.</w:t>
            </w:r>
          </w:p>
        </w:tc>
      </w:tr>
      <w:tr w:rsidR="00A3204E" w:rsidRPr="00A3204E" w14:paraId="39D7D197" w14:textId="77777777" w:rsidTr="00A3204E">
        <w:tc>
          <w:tcPr>
            <w:tcW w:w="5000" w:type="pct"/>
          </w:tcPr>
          <w:p w14:paraId="1F0FBD24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Rzym – od królestwa do republiki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67EFDFF7" w14:textId="77777777" w:rsidTr="00A3204E">
        <w:tc>
          <w:tcPr>
            <w:tcW w:w="5000" w:type="pct"/>
          </w:tcPr>
          <w:p w14:paraId="27905A95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Ekspansja terytorialna Rzymu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7B8D7E97" w14:textId="77777777" w:rsidTr="00A3204E">
        <w:tc>
          <w:tcPr>
            <w:tcW w:w="5000" w:type="pct"/>
          </w:tcPr>
          <w:p w14:paraId="786FFEC3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uppressAutoHyphens/>
              <w:spacing w:line="276" w:lineRule="auto"/>
              <w:jc w:val="both"/>
              <w:rPr>
                <w:sz w:val="22"/>
              </w:rPr>
            </w:pPr>
            <w:r w:rsidRPr="00A3204E">
              <w:rPr>
                <w:sz w:val="22"/>
                <w:szCs w:val="22"/>
              </w:rPr>
              <w:t>Wojny punickie</w:t>
            </w:r>
            <w:r w:rsidR="00317FF2">
              <w:rPr>
                <w:sz w:val="22"/>
                <w:szCs w:val="22"/>
              </w:rPr>
              <w:t>.</w:t>
            </w:r>
          </w:p>
        </w:tc>
      </w:tr>
      <w:tr w:rsidR="00A3204E" w:rsidRPr="00A3204E" w14:paraId="3949D01D" w14:textId="77777777" w:rsidTr="00A3204E">
        <w:tc>
          <w:tcPr>
            <w:tcW w:w="5000" w:type="pct"/>
          </w:tcPr>
          <w:p w14:paraId="7E3E5B84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  <w:szCs w:val="22"/>
              </w:rPr>
              <w:t>Cesarstwo rzymskie</w:t>
            </w:r>
            <w:r w:rsidR="00317FF2">
              <w:rPr>
                <w:sz w:val="22"/>
                <w:szCs w:val="22"/>
              </w:rPr>
              <w:t>.</w:t>
            </w:r>
          </w:p>
        </w:tc>
      </w:tr>
      <w:tr w:rsidR="00A3204E" w:rsidRPr="00A3204E" w14:paraId="25A7016E" w14:textId="77777777" w:rsidTr="00A3204E">
        <w:tc>
          <w:tcPr>
            <w:tcW w:w="5000" w:type="pct"/>
          </w:tcPr>
          <w:p w14:paraId="5FC1B76F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Religia Rzymian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686B49DE" w14:textId="77777777" w:rsidTr="00A3204E">
        <w:tc>
          <w:tcPr>
            <w:tcW w:w="5000" w:type="pct"/>
          </w:tcPr>
          <w:p w14:paraId="12EEA637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sz w:val="22"/>
              </w:rPr>
              <w:t>Kultura Rzymian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01693F8B" w14:textId="77777777" w:rsidTr="00A3204E">
        <w:tc>
          <w:tcPr>
            <w:tcW w:w="5000" w:type="pct"/>
          </w:tcPr>
          <w:p w14:paraId="76FDCB32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sz w:val="22"/>
              </w:rPr>
              <w:t>Życie w starożytnym Rzymie – projekcja filmu Gladiator w reż.</w:t>
            </w:r>
            <w:r w:rsidRPr="00A3204E">
              <w:t xml:space="preserve"> </w:t>
            </w:r>
            <w:proofErr w:type="spellStart"/>
            <w:r w:rsidRPr="00A3204E">
              <w:rPr>
                <w:sz w:val="22"/>
              </w:rPr>
              <w:t>Ridley</w:t>
            </w:r>
            <w:proofErr w:type="spellEnd"/>
            <w:r w:rsidRPr="00A3204E">
              <w:rPr>
                <w:sz w:val="22"/>
              </w:rPr>
              <w:t xml:space="preserve"> Scott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40E02082" w14:textId="77777777" w:rsidTr="00A3204E">
        <w:tc>
          <w:tcPr>
            <w:tcW w:w="5000" w:type="pct"/>
          </w:tcPr>
          <w:p w14:paraId="3DB76D12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sz w:val="22"/>
              </w:rPr>
              <w:t>Chrześcijaństwo w świecie rzymskim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0BA06C5C" w14:textId="77777777" w:rsidTr="00317FF2">
        <w:trPr>
          <w:trHeight w:val="330"/>
        </w:trPr>
        <w:tc>
          <w:tcPr>
            <w:tcW w:w="5000" w:type="pct"/>
          </w:tcPr>
          <w:p w14:paraId="714BFFC7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Upadek cesarstwa rzymskiego na Zachodzie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04C4F9CD" w14:textId="77777777" w:rsidTr="00A3204E">
        <w:tc>
          <w:tcPr>
            <w:tcW w:w="5000" w:type="pct"/>
          </w:tcPr>
          <w:p w14:paraId="2469AAAA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Cesarstwo rzymskie – powtórzenie wiadomości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5FA00191" w14:textId="77777777" w:rsidTr="00A3204E">
        <w:tc>
          <w:tcPr>
            <w:tcW w:w="5000" w:type="pct"/>
          </w:tcPr>
          <w:p w14:paraId="13AFF03D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Sprawdzian wiadomości – starożytny Rzym i jego mieszkańcy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0D7361B7" w14:textId="77777777" w:rsidTr="00A3204E">
        <w:tc>
          <w:tcPr>
            <w:tcW w:w="5000" w:type="pct"/>
          </w:tcPr>
          <w:p w14:paraId="1868F45D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Bizancjum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0A08FAE3" w14:textId="77777777" w:rsidTr="00A3204E">
        <w:tc>
          <w:tcPr>
            <w:tcW w:w="5000" w:type="pct"/>
          </w:tcPr>
          <w:p w14:paraId="1E78595D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Świat islamu</w:t>
            </w:r>
            <w:r w:rsidR="00317FF2">
              <w:rPr>
                <w:rFonts w:eastAsia="Times New Roman"/>
                <w:sz w:val="22"/>
                <w:szCs w:val="22"/>
                <w:lang w:eastAsia="pl-PL"/>
              </w:rPr>
              <w:t>.</w:t>
            </w:r>
          </w:p>
        </w:tc>
      </w:tr>
      <w:tr w:rsidR="00A3204E" w:rsidRPr="00A3204E" w14:paraId="72C66AA6" w14:textId="77777777" w:rsidTr="00A3204E">
        <w:tc>
          <w:tcPr>
            <w:tcW w:w="5000" w:type="pct"/>
          </w:tcPr>
          <w:p w14:paraId="158D8F7D" w14:textId="77777777" w:rsidR="00A3204E" w:rsidRPr="00A3204E" w:rsidRDefault="00A3204E" w:rsidP="00A3204E">
            <w:pPr>
              <w:pStyle w:val="Pa2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ascii="Times New Roman" w:eastAsia="Calibri" w:hAnsi="Times New Roman" w:cs="Times New Roman"/>
                <w:sz w:val="22"/>
                <w:szCs w:val="20"/>
              </w:rPr>
              <w:t>Arabowie i świat i</w:t>
            </w:r>
            <w:r w:rsidR="00317FF2">
              <w:rPr>
                <w:rFonts w:ascii="Times New Roman" w:eastAsia="Calibri" w:hAnsi="Times New Roman" w:cs="Times New Roman"/>
                <w:sz w:val="22"/>
                <w:szCs w:val="20"/>
              </w:rPr>
              <w:t>slamu.</w:t>
            </w:r>
          </w:p>
        </w:tc>
      </w:tr>
      <w:tr w:rsidR="00A3204E" w:rsidRPr="00A3204E" w14:paraId="47676463" w14:textId="77777777" w:rsidTr="00A3204E">
        <w:tc>
          <w:tcPr>
            <w:tcW w:w="5000" w:type="pct"/>
          </w:tcPr>
          <w:p w14:paraId="40F66401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Narodziny i rozwój państwa Franków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11556617" w14:textId="77777777" w:rsidTr="00317FF2">
        <w:trPr>
          <w:trHeight w:val="304"/>
        </w:trPr>
        <w:tc>
          <w:tcPr>
            <w:tcW w:w="5000" w:type="pct"/>
          </w:tcPr>
          <w:p w14:paraId="648304A0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Nowe państwa w Europie Zachodniej. Początki feudalizmu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16C6B0DB" w14:textId="77777777" w:rsidTr="00A3204E">
        <w:trPr>
          <w:trHeight w:val="266"/>
        </w:trPr>
        <w:tc>
          <w:tcPr>
            <w:tcW w:w="5000" w:type="pct"/>
          </w:tcPr>
          <w:p w14:paraId="143A2C6B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sz w:val="22"/>
              </w:rPr>
              <w:t xml:space="preserve">Początki feudalizmu w Europie Zachodniej. </w:t>
            </w:r>
          </w:p>
        </w:tc>
      </w:tr>
      <w:tr w:rsidR="00A3204E" w:rsidRPr="00A3204E" w14:paraId="21DAA2B0" w14:textId="77777777" w:rsidTr="00E439EB">
        <w:trPr>
          <w:trHeight w:val="214"/>
        </w:trPr>
        <w:tc>
          <w:tcPr>
            <w:tcW w:w="5000" w:type="pct"/>
          </w:tcPr>
          <w:p w14:paraId="5F7B8CEF" w14:textId="77777777" w:rsidR="00A3204E" w:rsidRPr="00A3204E" w:rsidRDefault="00A3204E" w:rsidP="00317FF2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lastRenderedPageBreak/>
              <w:t>Powstanie państw w Europie Północnej i Środkowo-Wschodniej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25887D76" w14:textId="77777777" w:rsidTr="00A3204E">
        <w:tc>
          <w:tcPr>
            <w:tcW w:w="5000" w:type="pct"/>
          </w:tcPr>
          <w:p w14:paraId="5BA0090F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Papiestwo i cesarstwo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7925497D" w14:textId="77777777" w:rsidTr="00A3204E">
        <w:tc>
          <w:tcPr>
            <w:tcW w:w="5000" w:type="pct"/>
          </w:tcPr>
          <w:p w14:paraId="0041D8C2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rFonts w:eastAsia="Times New Roman"/>
                <w:sz w:val="22"/>
                <w:szCs w:val="22"/>
                <w:lang w:eastAsia="pl-PL"/>
              </w:rPr>
              <w:t>Praca z tekstem źródłowym – powtórzenie wiadomości.</w:t>
            </w:r>
          </w:p>
        </w:tc>
      </w:tr>
      <w:tr w:rsidR="00A3204E" w:rsidRPr="00A3204E" w14:paraId="46371700" w14:textId="77777777" w:rsidTr="00A3204E">
        <w:tc>
          <w:tcPr>
            <w:tcW w:w="5000" w:type="pct"/>
          </w:tcPr>
          <w:p w14:paraId="26813766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 xml:space="preserve">Wyprawy krzyżowe 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4DBA08BC" w14:textId="77777777" w:rsidTr="00A3204E">
        <w:tc>
          <w:tcPr>
            <w:tcW w:w="5000" w:type="pct"/>
          </w:tcPr>
          <w:p w14:paraId="4A7A37C3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Przemiany gospodarcze na wsi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65AD73B5" w14:textId="77777777" w:rsidTr="00A3204E">
        <w:tc>
          <w:tcPr>
            <w:tcW w:w="5000" w:type="pct"/>
          </w:tcPr>
          <w:p w14:paraId="74EDE66A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Miasta w średniowieczu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1805D546" w14:textId="77777777" w:rsidTr="00A3204E">
        <w:tc>
          <w:tcPr>
            <w:tcW w:w="5000" w:type="pct"/>
          </w:tcPr>
          <w:p w14:paraId="4A3CC2B1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Przemiany polityczne późnego średniowiecza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7974843E" w14:textId="77777777" w:rsidTr="00A3204E">
        <w:tc>
          <w:tcPr>
            <w:tcW w:w="5000" w:type="pct"/>
          </w:tcPr>
          <w:p w14:paraId="32D39128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 xml:space="preserve"> Społeczeństwo stanowe i kryzys późnego średniowiecza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1F89332E" w14:textId="77777777" w:rsidTr="00A3204E">
        <w:tc>
          <w:tcPr>
            <w:tcW w:w="5000" w:type="pct"/>
          </w:tcPr>
          <w:p w14:paraId="06024121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sz w:val="22"/>
              </w:rPr>
              <w:t>Kształtowanie się państwa polskiego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7858359C" w14:textId="77777777" w:rsidTr="00A3204E">
        <w:tc>
          <w:tcPr>
            <w:tcW w:w="5000" w:type="pct"/>
          </w:tcPr>
          <w:p w14:paraId="6D7D3B48" w14:textId="77777777" w:rsidR="00A3204E" w:rsidRPr="00A3204E" w:rsidRDefault="00317FF2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sz w:val="22"/>
              </w:rPr>
              <w:t>Państwo Mieszka I.</w:t>
            </w:r>
          </w:p>
        </w:tc>
      </w:tr>
      <w:tr w:rsidR="00A3204E" w:rsidRPr="00A3204E" w14:paraId="0358B386" w14:textId="77777777" w:rsidTr="00A3204E">
        <w:tc>
          <w:tcPr>
            <w:tcW w:w="5000" w:type="pct"/>
          </w:tcPr>
          <w:p w14:paraId="6B0D96A2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sz w:val="22"/>
              </w:rPr>
              <w:t>Bolesław Chrobry na tronie polskim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7F1AB051" w14:textId="77777777" w:rsidTr="00A3204E">
        <w:tc>
          <w:tcPr>
            <w:tcW w:w="5000" w:type="pct"/>
          </w:tcPr>
          <w:p w14:paraId="7CEBDA17" w14:textId="77777777" w:rsidR="00A3204E" w:rsidRPr="00A3204E" w:rsidRDefault="00A3204E" w:rsidP="00A3204E">
            <w:pPr>
              <w:pStyle w:val="Pa2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Monarchia piastowska do 1138 r. </w:t>
            </w:r>
          </w:p>
        </w:tc>
      </w:tr>
      <w:tr w:rsidR="00A3204E" w:rsidRPr="00A3204E" w14:paraId="001D4510" w14:textId="77777777" w:rsidTr="00A3204E">
        <w:tc>
          <w:tcPr>
            <w:tcW w:w="5000" w:type="pct"/>
          </w:tcPr>
          <w:p w14:paraId="3DEB1F51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Kryzys i odbudowa monarchii wczesnopiastowskiej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5D94AF44" w14:textId="77777777" w:rsidTr="00A3204E">
        <w:tc>
          <w:tcPr>
            <w:tcW w:w="5000" w:type="pct"/>
          </w:tcPr>
          <w:p w14:paraId="7DEF3A18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Państwo polskie w dobie rozbicia dzielnicowego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31F1C0DF" w14:textId="77777777" w:rsidTr="00A3204E">
        <w:trPr>
          <w:trHeight w:val="242"/>
        </w:trPr>
        <w:tc>
          <w:tcPr>
            <w:tcW w:w="5000" w:type="pct"/>
          </w:tcPr>
          <w:p w14:paraId="2C14B85E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Przemiany społeczno-gospodarcze na ziemiach polskich w XII–XIII w.</w:t>
            </w:r>
          </w:p>
        </w:tc>
      </w:tr>
      <w:tr w:rsidR="00A3204E" w:rsidRPr="00A3204E" w14:paraId="47F20FE8" w14:textId="77777777" w:rsidTr="00A3204E">
        <w:tc>
          <w:tcPr>
            <w:tcW w:w="5000" w:type="pct"/>
          </w:tcPr>
          <w:p w14:paraId="2280F2DF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Zjednoczenie Polski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6E9F7331" w14:textId="77777777" w:rsidTr="00A3204E">
        <w:tc>
          <w:tcPr>
            <w:tcW w:w="5000" w:type="pct"/>
          </w:tcPr>
          <w:p w14:paraId="2C590848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Polska pod rządami Kazimierza Wielkiego i Andegawenów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54AAD15A" w14:textId="77777777" w:rsidTr="00A3204E">
        <w:tc>
          <w:tcPr>
            <w:tcW w:w="5000" w:type="pct"/>
          </w:tcPr>
          <w:p w14:paraId="7613121D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Pierwsi Jagiellonowie na polskim tronie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659C0581" w14:textId="77777777" w:rsidTr="00A3204E">
        <w:tc>
          <w:tcPr>
            <w:tcW w:w="5000" w:type="pct"/>
          </w:tcPr>
          <w:p w14:paraId="382E5C69" w14:textId="77777777" w:rsidR="00A3204E" w:rsidRPr="00A3204E" w:rsidRDefault="00A3204E" w:rsidP="00A3204E">
            <w:pPr>
              <w:pStyle w:val="Pa2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rFonts w:ascii="Times New Roman" w:eastAsia="Calibri" w:hAnsi="Times New Roman" w:cs="Times New Roman"/>
                <w:sz w:val="22"/>
                <w:szCs w:val="20"/>
              </w:rPr>
              <w:t>Unia Polski z Litwą</w:t>
            </w:r>
            <w:r w:rsidR="00317FF2">
              <w:rPr>
                <w:rFonts w:ascii="Times New Roman" w:eastAsia="Calibri" w:hAnsi="Times New Roman" w:cs="Times New Roman"/>
                <w:sz w:val="22"/>
                <w:szCs w:val="20"/>
              </w:rPr>
              <w:t>. Panowanie Władysława Jagiełły.</w:t>
            </w:r>
          </w:p>
        </w:tc>
      </w:tr>
      <w:tr w:rsidR="00A3204E" w:rsidRPr="00A3204E" w14:paraId="70BA9897" w14:textId="77777777" w:rsidTr="00A3204E">
        <w:tc>
          <w:tcPr>
            <w:tcW w:w="5000" w:type="pct"/>
          </w:tcPr>
          <w:p w14:paraId="2D8C0C24" w14:textId="77777777" w:rsidR="00A3204E" w:rsidRPr="00A3204E" w:rsidRDefault="00A3204E" w:rsidP="00A3204E">
            <w:pPr>
              <w:pStyle w:val="Pa2"/>
              <w:numPr>
                <w:ilvl w:val="0"/>
                <w:numId w:val="1"/>
              </w:numPr>
              <w:spacing w:line="276" w:lineRule="auto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A3204E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Średniowieczna Polska </w:t>
            </w:r>
            <w:r w:rsidR="00317FF2">
              <w:rPr>
                <w:rFonts w:ascii="Times New Roman" w:eastAsia="Calibri" w:hAnsi="Times New Roman" w:cs="Times New Roman"/>
                <w:sz w:val="22"/>
                <w:szCs w:val="20"/>
              </w:rPr>
              <w:t>i Litwa pod rządami Jagiellonów.</w:t>
            </w:r>
          </w:p>
        </w:tc>
      </w:tr>
      <w:tr w:rsidR="00A3204E" w:rsidRPr="00A3204E" w14:paraId="6E85DBD9" w14:textId="77777777" w:rsidTr="00A3204E">
        <w:tc>
          <w:tcPr>
            <w:tcW w:w="5000" w:type="pct"/>
          </w:tcPr>
          <w:p w14:paraId="417CDF0D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Kultura umysłowa wieków średnich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38ADAB28" w14:textId="77777777" w:rsidTr="00A3204E">
        <w:tc>
          <w:tcPr>
            <w:tcW w:w="5000" w:type="pct"/>
          </w:tcPr>
          <w:p w14:paraId="205003C7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sz w:val="22"/>
              </w:rPr>
            </w:pPr>
            <w:r w:rsidRPr="00A3204E">
              <w:rPr>
                <w:sz w:val="22"/>
              </w:rPr>
              <w:t>Filozofia średniowiecza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07AC7F90" w14:textId="77777777" w:rsidTr="00A3204E">
        <w:tc>
          <w:tcPr>
            <w:tcW w:w="5000" w:type="pct"/>
          </w:tcPr>
          <w:p w14:paraId="798BEA68" w14:textId="77777777" w:rsidR="00A3204E" w:rsidRPr="00A3204E" w:rsidRDefault="00A3204E" w:rsidP="00A3204E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sz w:val="22"/>
                <w:szCs w:val="22"/>
                <w:lang w:eastAsia="pl-PL"/>
              </w:rPr>
            </w:pPr>
            <w:r w:rsidRPr="00A3204E">
              <w:rPr>
                <w:sz w:val="22"/>
              </w:rPr>
              <w:t>Sztuka  średniowiecza</w:t>
            </w:r>
            <w:r w:rsidR="00317FF2">
              <w:rPr>
                <w:sz w:val="22"/>
              </w:rPr>
              <w:t>.</w:t>
            </w:r>
          </w:p>
        </w:tc>
      </w:tr>
      <w:tr w:rsidR="00A3204E" w:rsidRPr="00A3204E" w14:paraId="2BE8F540" w14:textId="77777777" w:rsidTr="00A3204E">
        <w:tc>
          <w:tcPr>
            <w:tcW w:w="5000" w:type="pct"/>
          </w:tcPr>
          <w:p w14:paraId="7FA65A73" w14:textId="77777777" w:rsidR="00A3204E" w:rsidRPr="00A3204E" w:rsidRDefault="00A3204E" w:rsidP="00A3204E">
            <w:pPr>
              <w:pStyle w:val="Pa2"/>
              <w:numPr>
                <w:ilvl w:val="0"/>
                <w:numId w:val="1"/>
              </w:numPr>
              <w:spacing w:line="276" w:lineRule="auto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A3204E">
              <w:rPr>
                <w:rFonts w:ascii="Times New Roman" w:eastAsia="Calibri" w:hAnsi="Times New Roman" w:cs="Times New Roman"/>
                <w:sz w:val="22"/>
                <w:szCs w:val="20"/>
              </w:rPr>
              <w:t>Podsumowanie wiadomości - Europa i Polska w średniowieczu</w:t>
            </w:r>
            <w:r w:rsidR="00317FF2">
              <w:rPr>
                <w:rFonts w:ascii="Times New Roman" w:eastAsia="Calibri" w:hAnsi="Times New Roman" w:cs="Times New Roman"/>
                <w:sz w:val="22"/>
                <w:szCs w:val="20"/>
              </w:rPr>
              <w:t>.</w:t>
            </w:r>
          </w:p>
        </w:tc>
      </w:tr>
    </w:tbl>
    <w:p w14:paraId="23155B50" w14:textId="77777777" w:rsidR="00A3204E" w:rsidRDefault="00A3204E"/>
    <w:p w14:paraId="055CD559" w14:textId="77777777" w:rsidR="00F10BCE" w:rsidRDefault="00F10BCE"/>
    <w:p w14:paraId="55715D2B" w14:textId="77777777" w:rsidR="00F10BCE" w:rsidRDefault="00F10BCE"/>
    <w:p w14:paraId="79103068" w14:textId="77777777" w:rsidR="00F10BCE" w:rsidRDefault="00F10BCE"/>
    <w:p w14:paraId="7D1DF44C" w14:textId="77777777" w:rsidR="00F10BCE" w:rsidRDefault="00F10BCE"/>
    <w:p w14:paraId="013204D2" w14:textId="77777777" w:rsidR="00F10BCE" w:rsidRDefault="00F10BCE"/>
    <w:p w14:paraId="76EF8D7B" w14:textId="77777777" w:rsidR="00F10BCE" w:rsidRDefault="00F10BCE"/>
    <w:p w14:paraId="5F13936E" w14:textId="77777777" w:rsidR="00F10BCE" w:rsidRDefault="00F10BCE"/>
    <w:p w14:paraId="0D0BCFFC" w14:textId="77777777" w:rsidR="00F10BCE" w:rsidRDefault="00F10BCE"/>
    <w:p w14:paraId="1936B50A" w14:textId="77777777" w:rsidR="00F10BCE" w:rsidRDefault="00F10BCE"/>
    <w:p w14:paraId="62CC06D7" w14:textId="77777777" w:rsidR="00F10BCE" w:rsidRDefault="00F10BCE"/>
    <w:p w14:paraId="482F4783" w14:textId="77777777" w:rsidR="00F10BCE" w:rsidRDefault="00F10BCE"/>
    <w:p w14:paraId="58D74B86" w14:textId="77777777" w:rsidR="00F10BCE" w:rsidRDefault="00F10BCE"/>
    <w:p w14:paraId="567932D6" w14:textId="77777777" w:rsidR="00E439EB" w:rsidRDefault="00E439EB"/>
    <w:p w14:paraId="02A02FCF" w14:textId="77777777" w:rsidR="00F10BCE" w:rsidRDefault="00F10BCE"/>
    <w:p w14:paraId="5656D989" w14:textId="77777777" w:rsidR="00F10BCE" w:rsidRPr="009D4F2C" w:rsidRDefault="00F10BCE" w:rsidP="00F10BCE">
      <w:pPr>
        <w:jc w:val="center"/>
        <w:rPr>
          <w:b/>
          <w:color w:val="0070C0"/>
        </w:rPr>
      </w:pPr>
      <w:r w:rsidRPr="009D4F2C">
        <w:rPr>
          <w:rFonts w:eastAsia="Times New Roman"/>
          <w:b/>
          <w:color w:val="0070C0"/>
        </w:rPr>
        <w:t xml:space="preserve">WYMAGANIA EDUKACYJNE NIEZBĘDNE DO OTRZYMANIA PRZEZ UCZNIA </w:t>
      </w:r>
      <w:r w:rsidRPr="009D4F2C">
        <w:rPr>
          <w:rFonts w:eastAsia="Times New Roman"/>
          <w:b/>
          <w:color w:val="0070C0"/>
        </w:rPr>
        <w:br/>
        <w:t xml:space="preserve">POSZCZEGÓLNYCH ŚRÓDROCZNYCH I ROCZNYCH OCEN KLASYFIKACYJNYCH </w:t>
      </w:r>
      <w:r w:rsidRPr="009D4F2C">
        <w:rPr>
          <w:rFonts w:eastAsia="Times New Roman"/>
          <w:b/>
          <w:color w:val="0070C0"/>
        </w:rPr>
        <w:br/>
        <w:t>Z ZAJĘĆ EDUKACYJNYCH, WYNIKAJĄCYCH Z REALIZOW</w:t>
      </w:r>
      <w:r>
        <w:rPr>
          <w:rFonts w:eastAsia="Times New Roman"/>
          <w:b/>
          <w:color w:val="0070C0"/>
        </w:rPr>
        <w:t xml:space="preserve">ANEGO </w:t>
      </w:r>
      <w:r>
        <w:rPr>
          <w:rFonts w:eastAsia="Times New Roman"/>
          <w:b/>
          <w:color w:val="0070C0"/>
        </w:rPr>
        <w:br/>
        <w:t>PROGRAMU NAUCZANIA</w:t>
      </w:r>
    </w:p>
    <w:tbl>
      <w:tblPr>
        <w:tblW w:w="54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8"/>
        <w:gridCol w:w="1658"/>
        <w:gridCol w:w="1852"/>
        <w:gridCol w:w="1912"/>
        <w:gridCol w:w="92"/>
        <w:gridCol w:w="2369"/>
      </w:tblGrid>
      <w:tr w:rsidR="00F10BCE" w:rsidRPr="00F72B07" w14:paraId="362DCBCA" w14:textId="77777777" w:rsidTr="0025332C">
        <w:trPr>
          <w:trHeight w:val="170"/>
        </w:trPr>
        <w:tc>
          <w:tcPr>
            <w:tcW w:w="1071" w:type="pct"/>
            <w:vMerge w:val="restart"/>
            <w:shd w:val="clear" w:color="auto" w:fill="BFBFBF"/>
            <w:vAlign w:val="center"/>
          </w:tcPr>
          <w:p w14:paraId="5CE44598" w14:textId="77777777" w:rsidR="00F10BCE" w:rsidRPr="00F10BCE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Temat lekcji</w:t>
            </w:r>
          </w:p>
        </w:tc>
        <w:tc>
          <w:tcPr>
            <w:tcW w:w="3929" w:type="pct"/>
            <w:gridSpan w:val="5"/>
            <w:shd w:val="clear" w:color="auto" w:fill="BFBFBF"/>
            <w:vAlign w:val="center"/>
          </w:tcPr>
          <w:p w14:paraId="3C4ECD7B" w14:textId="77777777" w:rsidR="00F10BCE" w:rsidRPr="0025332C" w:rsidRDefault="00F10BCE" w:rsidP="0025332C">
            <w:pPr>
              <w:suppressAutoHyphens/>
              <w:jc w:val="center"/>
              <w:rPr>
                <w:b/>
                <w:sz w:val="18"/>
              </w:rPr>
            </w:pPr>
            <w:r w:rsidRPr="0025332C">
              <w:rPr>
                <w:b/>
                <w:sz w:val="18"/>
              </w:rPr>
              <w:t>Ocena</w:t>
            </w:r>
          </w:p>
        </w:tc>
      </w:tr>
      <w:tr w:rsidR="00F10BCE" w:rsidRPr="00F72B07" w14:paraId="5440A37E" w14:textId="77777777" w:rsidTr="0025332C">
        <w:trPr>
          <w:trHeight w:val="120"/>
        </w:trPr>
        <w:tc>
          <w:tcPr>
            <w:tcW w:w="1071" w:type="pct"/>
            <w:vMerge/>
            <w:shd w:val="clear" w:color="auto" w:fill="BFBFBF"/>
            <w:vAlign w:val="center"/>
          </w:tcPr>
          <w:p w14:paraId="15EFD1A3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jc w:val="center"/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  <w:shd w:val="clear" w:color="auto" w:fill="BFBFBF"/>
            <w:vAlign w:val="center"/>
          </w:tcPr>
          <w:p w14:paraId="2C4A181B" w14:textId="77777777" w:rsidR="00F10BCE" w:rsidRPr="0025332C" w:rsidRDefault="00F10BCE" w:rsidP="0025332C">
            <w:pPr>
              <w:suppressAutoHyphens/>
              <w:jc w:val="center"/>
              <w:rPr>
                <w:b/>
                <w:sz w:val="18"/>
              </w:rPr>
            </w:pPr>
            <w:r w:rsidRPr="0025332C">
              <w:rPr>
                <w:b/>
                <w:sz w:val="18"/>
              </w:rPr>
              <w:t>dopuszczająca</w:t>
            </w:r>
          </w:p>
        </w:tc>
        <w:tc>
          <w:tcPr>
            <w:tcW w:w="867" w:type="pct"/>
            <w:shd w:val="clear" w:color="auto" w:fill="BFBFBF"/>
          </w:tcPr>
          <w:p w14:paraId="318B9EFF" w14:textId="77777777" w:rsidR="00F10BCE" w:rsidRPr="0025332C" w:rsidRDefault="00F10BCE" w:rsidP="0025332C">
            <w:pPr>
              <w:suppressAutoHyphens/>
              <w:jc w:val="center"/>
              <w:rPr>
                <w:b/>
                <w:sz w:val="18"/>
              </w:rPr>
            </w:pPr>
            <w:r w:rsidRPr="0025332C">
              <w:rPr>
                <w:b/>
                <w:sz w:val="18"/>
              </w:rPr>
              <w:t>dostateczna</w:t>
            </w:r>
          </w:p>
        </w:tc>
        <w:tc>
          <w:tcPr>
            <w:tcW w:w="930" w:type="pct"/>
            <w:shd w:val="clear" w:color="auto" w:fill="BFBFBF"/>
            <w:vAlign w:val="center"/>
          </w:tcPr>
          <w:p w14:paraId="545F78A6" w14:textId="77777777" w:rsidR="00F10BCE" w:rsidRPr="0025332C" w:rsidRDefault="00F10BCE" w:rsidP="0025332C">
            <w:pPr>
              <w:suppressAutoHyphens/>
              <w:jc w:val="center"/>
              <w:rPr>
                <w:b/>
                <w:sz w:val="18"/>
              </w:rPr>
            </w:pPr>
            <w:r w:rsidRPr="0025332C">
              <w:rPr>
                <w:b/>
                <w:sz w:val="18"/>
              </w:rPr>
              <w:t>dobra</w:t>
            </w:r>
          </w:p>
        </w:tc>
        <w:tc>
          <w:tcPr>
            <w:tcW w:w="1266" w:type="pct"/>
            <w:gridSpan w:val="2"/>
            <w:shd w:val="clear" w:color="auto" w:fill="BFBFBF"/>
          </w:tcPr>
          <w:p w14:paraId="6DA4543D" w14:textId="77777777" w:rsidR="00F10BCE" w:rsidRPr="0025332C" w:rsidRDefault="00F10BCE" w:rsidP="0025332C">
            <w:pPr>
              <w:suppressAutoHyphens/>
              <w:jc w:val="center"/>
              <w:rPr>
                <w:b/>
                <w:sz w:val="18"/>
              </w:rPr>
            </w:pPr>
            <w:r w:rsidRPr="0025332C">
              <w:rPr>
                <w:b/>
                <w:sz w:val="18"/>
              </w:rPr>
              <w:t>bardzo dobra</w:t>
            </w:r>
          </w:p>
        </w:tc>
      </w:tr>
      <w:tr w:rsidR="00F10BCE" w:rsidRPr="00F72B07" w14:paraId="793C27D5" w14:textId="77777777" w:rsidTr="0025332C">
        <w:tc>
          <w:tcPr>
            <w:tcW w:w="1071" w:type="pct"/>
          </w:tcPr>
          <w:p w14:paraId="4ECCF203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Historia jako nauka</w:t>
            </w:r>
          </w:p>
          <w:p w14:paraId="276D43BE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25CCA40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6BD1F0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formułuje definicję historii</w:t>
            </w:r>
          </w:p>
          <w:p w14:paraId="105CD0E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rodzaje źródeł historycznych</w:t>
            </w:r>
          </w:p>
          <w:p w14:paraId="53C7C51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31E1485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AA11FE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rodzaje źródeł historycznych i podaje przykłady źródeł każdego rodzaju</w:t>
            </w:r>
          </w:p>
          <w:p w14:paraId="0251A2C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periodyzację dziejów</w:t>
            </w:r>
          </w:p>
          <w:p w14:paraId="10DE9F89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479B0C2F" w14:textId="77777777" w:rsidR="00F10BCE" w:rsidRPr="00535AF3" w:rsidRDefault="00F10BCE" w:rsidP="0025332C">
            <w:pPr>
              <w:suppressAutoHyphens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222F478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problemy, jakie mogą się pojawić przy podziale dziejów</w:t>
            </w:r>
          </w:p>
          <w:p w14:paraId="0AD7174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archeologii</w:t>
            </w:r>
          </w:p>
          <w:p w14:paraId="78A5ACF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06E9E20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5907C3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pojęcie historiografii</w:t>
            </w:r>
          </w:p>
          <w:p w14:paraId="22F9E56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nauki pomocnicze historii i przedstawia, czym się zajmują</w:t>
            </w:r>
          </w:p>
          <w:p w14:paraId="67E28CB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10BCE" w14:paraId="54D840D8" w14:textId="77777777" w:rsidTr="0025332C">
        <w:tc>
          <w:tcPr>
            <w:tcW w:w="5000" w:type="pct"/>
            <w:gridSpan w:val="6"/>
            <w:shd w:val="clear" w:color="auto" w:fill="D9D9D9"/>
            <w:vAlign w:val="center"/>
          </w:tcPr>
          <w:p w14:paraId="13D105CD" w14:textId="77777777" w:rsidR="00F10BCE" w:rsidRPr="00535AF3" w:rsidRDefault="00F10BCE" w:rsidP="0025332C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I. Pradzieje i historia starożytnego Wschodu</w:t>
            </w:r>
          </w:p>
        </w:tc>
      </w:tr>
      <w:tr w:rsidR="00F10BCE" w:rsidRPr="00F72B07" w14:paraId="5E6ED5E9" w14:textId="77777777" w:rsidTr="0025332C">
        <w:tc>
          <w:tcPr>
            <w:tcW w:w="1071" w:type="pct"/>
          </w:tcPr>
          <w:p w14:paraId="073C813A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Rewolucja neolityczna</w:t>
            </w:r>
          </w:p>
          <w:p w14:paraId="373650FB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39CD8EE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DEF954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Żyznego Półksiężyca</w:t>
            </w:r>
          </w:p>
          <w:p w14:paraId="0B3E6D1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na czym polega przejście z koczowniczego na osiadły tryb życia, i umiejscawia je w czasie</w:t>
            </w:r>
          </w:p>
          <w:p w14:paraId="74EC740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2E2B4A5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DCFCEB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przedstawia, jak żyli ludzie w paleolicie, a jak w neolicie, używając nazw tych epok</w:t>
            </w:r>
          </w:p>
          <w:p w14:paraId="383AE80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umiejscawia w czasie rewolucję neolityczną i dostrzega, że jest to proces długotrwały</w:t>
            </w:r>
          </w:p>
          <w:p w14:paraId="46E507D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5B69FFF8" w14:textId="77777777" w:rsidR="00F10BCE" w:rsidRPr="00535AF3" w:rsidRDefault="00F10BCE" w:rsidP="0025332C">
            <w:pPr>
              <w:suppressAutoHyphens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C8DB08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poprawnie terminem: rewolucja neolityczna</w:t>
            </w:r>
          </w:p>
          <w:p w14:paraId="32B9DFF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i skutki rewolucji neolitycznej</w:t>
            </w:r>
          </w:p>
          <w:p w14:paraId="1FD10389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30815039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BEF700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dzieli przyczyny i skutki rewolucji neolitycznej na społeczne, gospodarcze i kulturalne</w:t>
            </w:r>
          </w:p>
          <w:p w14:paraId="5BAA784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na mapie najstarsze miasta i zna czas ich powstania</w:t>
            </w:r>
          </w:p>
          <w:p w14:paraId="35D5998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charakteryzuje warunki naturalne miejsc, gdzie powstały najstarsze miasta (Jerycho i </w:t>
            </w:r>
            <w:proofErr w:type="spellStart"/>
            <w:r w:rsidRPr="00F10BCE">
              <w:rPr>
                <w:sz w:val="18"/>
              </w:rPr>
              <w:t>Çatalhöyük</w:t>
            </w:r>
            <w:proofErr w:type="spellEnd"/>
            <w:r w:rsidRPr="00F10BCE">
              <w:rPr>
                <w:sz w:val="18"/>
              </w:rPr>
              <w:t>)</w:t>
            </w:r>
          </w:p>
        </w:tc>
      </w:tr>
      <w:tr w:rsidR="00F10BCE" w:rsidRPr="00F72B07" w14:paraId="4934740A" w14:textId="77777777" w:rsidTr="0025332C">
        <w:tc>
          <w:tcPr>
            <w:tcW w:w="1071" w:type="pct"/>
          </w:tcPr>
          <w:p w14:paraId="5D1122A3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Cywilizacje starożytnej Mezopotamii</w:t>
            </w:r>
          </w:p>
          <w:p w14:paraId="756A9CA1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1607CF6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4ABEF6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Mezopotamii i przykładowe miasta sumeryjskie (</w:t>
            </w:r>
            <w:proofErr w:type="spellStart"/>
            <w:r w:rsidRPr="00F10BCE">
              <w:rPr>
                <w:sz w:val="18"/>
              </w:rPr>
              <w:t>Ur</w:t>
            </w:r>
            <w:proofErr w:type="spellEnd"/>
            <w:r w:rsidRPr="00F10BCE">
              <w:rPr>
                <w:sz w:val="18"/>
              </w:rPr>
              <w:t>, Uruk)</w:t>
            </w:r>
          </w:p>
          <w:p w14:paraId="130BB4C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rozumie i poprawnie posługuje się terminami: system irygacyjny, pismo klinowe, kodeks Hammurabiego</w:t>
            </w:r>
          </w:p>
          <w:p w14:paraId="4323343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38983BB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336B0D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różne cywilizacje, które istniały w rejonie Mezopotamii (sumeryjską, asyryjską, babilońską) w kolejności chronologicznej</w:t>
            </w:r>
          </w:p>
          <w:p w14:paraId="242C1E0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religię mieszkańców Mezopotamii</w:t>
            </w:r>
          </w:p>
          <w:p w14:paraId="4B87A85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2E50D56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E17060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osiągnięcia cywilizacji sumeryjskiej</w:t>
            </w:r>
          </w:p>
          <w:p w14:paraId="044E932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ustrój cywilizacji starożytnej Mezopotamii</w:t>
            </w:r>
          </w:p>
          <w:p w14:paraId="556F448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formułuje zasadę prawną zawartą w kodeksie Hammurabiego</w:t>
            </w:r>
          </w:p>
          <w:p w14:paraId="28A4222B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3BBF978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024C99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umiejscawia w czasie i przestrzeni imperium </w:t>
            </w:r>
            <w:proofErr w:type="spellStart"/>
            <w:r w:rsidRPr="00F10BCE">
              <w:rPr>
                <w:sz w:val="18"/>
              </w:rPr>
              <w:t>Sargona</w:t>
            </w:r>
            <w:proofErr w:type="spellEnd"/>
            <w:r w:rsidRPr="00F10BCE">
              <w:rPr>
                <w:sz w:val="18"/>
              </w:rPr>
              <w:t xml:space="preserve"> Wielkiego</w:t>
            </w:r>
          </w:p>
          <w:p w14:paraId="5E56A4D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formułuje i nazywa zasadę prawną zawartą w kodeksie Hammurabiego</w:t>
            </w:r>
          </w:p>
          <w:p w14:paraId="3CFF613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na czym polegał system pałacowy</w:t>
            </w:r>
          </w:p>
          <w:p w14:paraId="2C40636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porównuje osiągnięcia cywilizacji starożytnej Mezopotamii</w:t>
            </w:r>
          </w:p>
          <w:p w14:paraId="3D322EA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poprawnie posługuje się terminami wymienionymi w celach</w:t>
            </w:r>
          </w:p>
        </w:tc>
      </w:tr>
      <w:tr w:rsidR="00F10BCE" w:rsidRPr="00F72B07" w14:paraId="064E3318" w14:textId="77777777" w:rsidTr="0025332C">
        <w:tc>
          <w:tcPr>
            <w:tcW w:w="1071" w:type="pct"/>
          </w:tcPr>
          <w:p w14:paraId="7C548663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suppressAutoHyphens/>
              <w:jc w:val="both"/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Religia mieszkańców Mezopotamii</w:t>
            </w:r>
          </w:p>
          <w:p w14:paraId="51B46D3D" w14:textId="77777777" w:rsidR="00F10BCE" w:rsidRPr="00425E35" w:rsidRDefault="00F10BCE" w:rsidP="00F10BCE">
            <w:pPr>
              <w:pStyle w:val="Akapitzlist"/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11CF9EF2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5115EF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Mezopotamii i przykładowe miasta sumeryjskie (</w:t>
            </w:r>
            <w:proofErr w:type="spellStart"/>
            <w:r w:rsidRPr="00F10BCE">
              <w:rPr>
                <w:sz w:val="18"/>
              </w:rPr>
              <w:t>Ur</w:t>
            </w:r>
            <w:proofErr w:type="spellEnd"/>
            <w:r w:rsidRPr="00F10BCE">
              <w:rPr>
                <w:sz w:val="18"/>
              </w:rPr>
              <w:t>, Uruk)</w:t>
            </w:r>
          </w:p>
          <w:p w14:paraId="6674F44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rozumie i poprawnie posługuje się terminami: system irygacyjny, pismo klinowe, kodeks Hammurabiego</w:t>
            </w:r>
          </w:p>
          <w:p w14:paraId="2FCC641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4F28C2D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9C6741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różne cywilizacje, które istniały w rejonie Mezopotamii (sumeryjską, asyryjską, babilońską) w kolejności chronologicznej</w:t>
            </w:r>
          </w:p>
          <w:p w14:paraId="7D60579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religię mieszkańców Mezopotamii</w:t>
            </w:r>
          </w:p>
          <w:p w14:paraId="740E2A4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5E77E22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82B79E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osiągnięcia cywilizacji sumeryjskiej</w:t>
            </w:r>
          </w:p>
          <w:p w14:paraId="76EFC82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ustrój cywilizacji starożytnej Mezopotamii</w:t>
            </w:r>
          </w:p>
          <w:p w14:paraId="67DDDC4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formułuje zasadę prawną zawartą w kodeksie Hammurabiego</w:t>
            </w:r>
          </w:p>
          <w:p w14:paraId="4558697B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6BD37DC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B8D434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umiejscawia w czasie i przestrzeni imperium </w:t>
            </w:r>
            <w:proofErr w:type="spellStart"/>
            <w:r w:rsidRPr="00F10BCE">
              <w:rPr>
                <w:sz w:val="18"/>
              </w:rPr>
              <w:t>Sargona</w:t>
            </w:r>
            <w:proofErr w:type="spellEnd"/>
            <w:r w:rsidRPr="00F10BCE">
              <w:rPr>
                <w:sz w:val="18"/>
              </w:rPr>
              <w:t xml:space="preserve"> Wielkiego</w:t>
            </w:r>
          </w:p>
          <w:p w14:paraId="655B3B6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formułuje i nazywa zasadę prawną zawartą w kodeksie Hammurabiego</w:t>
            </w:r>
          </w:p>
          <w:p w14:paraId="7803EB1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na czym polegał system pałacowy</w:t>
            </w:r>
          </w:p>
          <w:p w14:paraId="495E9C0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porównuje osiągnięcia cywilizacji starożytnej Mezopotamii</w:t>
            </w:r>
          </w:p>
          <w:p w14:paraId="4D95C90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poprawnie posługuje się terminami wymienionymi w celach</w:t>
            </w:r>
          </w:p>
        </w:tc>
      </w:tr>
      <w:tr w:rsidR="00F10BCE" w:rsidRPr="00F72B07" w14:paraId="3394FBA8" w14:textId="77777777" w:rsidTr="0025332C">
        <w:tc>
          <w:tcPr>
            <w:tcW w:w="1071" w:type="pct"/>
          </w:tcPr>
          <w:p w14:paraId="010AC483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Starożytny Egipt</w:t>
            </w:r>
          </w:p>
          <w:p w14:paraId="15219030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43A5369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42B0F5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starożytnego Egiptu z podziałem na Egipt Górny i Egipt Dolny</w:t>
            </w:r>
          </w:p>
          <w:p w14:paraId="72F8304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wie, kim był faraon</w:t>
            </w:r>
          </w:p>
          <w:p w14:paraId="366206E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przykładowych bogów egipskich</w:t>
            </w:r>
          </w:p>
          <w:p w14:paraId="69B00C1B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21CD647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F94F2D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strukturę społeczną w starożytnym Egipcie</w:t>
            </w:r>
          </w:p>
          <w:p w14:paraId="7034FD5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uprawnienia faraona</w:t>
            </w:r>
          </w:p>
          <w:p w14:paraId="3BE8E22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osiągnięcia kultury egipskiej, w tym pismo</w:t>
            </w:r>
          </w:p>
          <w:p w14:paraId="7037E3E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gospodarkę egipską</w:t>
            </w:r>
          </w:p>
          <w:p w14:paraId="2B2E0B0D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206AC32C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ACE337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pozycję poszczególnych grup społecznych w państwie faraonów</w:t>
            </w:r>
          </w:p>
          <w:p w14:paraId="13995D2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osiągnięcia kultury egipskiej</w:t>
            </w:r>
          </w:p>
          <w:p w14:paraId="7D989EB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religię egipską</w:t>
            </w:r>
          </w:p>
          <w:p w14:paraId="630D35E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cechy sztuki egipskiej</w:t>
            </w:r>
          </w:p>
          <w:p w14:paraId="0CDAE3E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zna atrybuty przykładowych bogów egipskich</w:t>
            </w:r>
          </w:p>
          <w:p w14:paraId="4464B7E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66EF12B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7CAE10D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związki między religią, sztuką a władzą w starożytnym Egipcie (np. mumifikacja, piramidy, faraon jako syn boga)</w:t>
            </w:r>
          </w:p>
          <w:p w14:paraId="3CC89C1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w Egipcie kapłani mieli wysoką pozycję</w:t>
            </w:r>
          </w:p>
          <w:p w14:paraId="7719CB3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zna symbole władzy faraona i rozpoznaje wizerunki niektórych bogów egipskich</w:t>
            </w:r>
          </w:p>
        </w:tc>
      </w:tr>
      <w:tr w:rsidR="00F10BCE" w:rsidRPr="00F72B07" w14:paraId="20E73092" w14:textId="77777777" w:rsidTr="0025332C">
        <w:tc>
          <w:tcPr>
            <w:tcW w:w="1071" w:type="pct"/>
          </w:tcPr>
          <w:p w14:paraId="75872263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Kultura starożytnego Egiptu</w:t>
            </w:r>
          </w:p>
        </w:tc>
        <w:tc>
          <w:tcPr>
            <w:tcW w:w="866" w:type="pct"/>
          </w:tcPr>
          <w:p w14:paraId="5C3F1F4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CA0F08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starożytnego Egiptu z podziałem na Egipt Górny i Egipt Dolny</w:t>
            </w:r>
          </w:p>
          <w:p w14:paraId="4538CBF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wie, kim był faraon</w:t>
            </w:r>
          </w:p>
          <w:p w14:paraId="2EF61AC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przykładowych bogów egipskich</w:t>
            </w:r>
          </w:p>
          <w:p w14:paraId="326D04ED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1B62D56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9A0EFE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strukturę społeczną w starożytnym Egipcie</w:t>
            </w:r>
          </w:p>
          <w:p w14:paraId="6E20994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uprawnienia faraona</w:t>
            </w:r>
          </w:p>
          <w:p w14:paraId="73A53E9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osiągnięcia kultury egipskiej, w tym pismo</w:t>
            </w:r>
          </w:p>
          <w:p w14:paraId="255FF6C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gospodarkę egipską</w:t>
            </w:r>
          </w:p>
          <w:p w14:paraId="6D8A55B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6F06C37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184930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pozycję poszczególnych grup społecznych w państwie faraonów</w:t>
            </w:r>
          </w:p>
          <w:p w14:paraId="060855D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osiągnięcia kultury egipskiej</w:t>
            </w:r>
          </w:p>
          <w:p w14:paraId="08D125A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religię egipską</w:t>
            </w:r>
          </w:p>
          <w:p w14:paraId="5A9DE1F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cechy sztuki egipskiej</w:t>
            </w:r>
          </w:p>
          <w:p w14:paraId="75F19A7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zna atrybuty przykładowych bogów egipskich</w:t>
            </w:r>
          </w:p>
          <w:p w14:paraId="50BF9EB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6239E538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621B7B6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związki między religią, sztuką a władzą w starożytnym Egipcie (np. mumifikacja, piramidy, faraon jako syn boga)</w:t>
            </w:r>
          </w:p>
          <w:p w14:paraId="5359BAA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w Egipcie kapłani mieli wysoką pozycję</w:t>
            </w:r>
          </w:p>
          <w:p w14:paraId="345AF7F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zna symbole władzy faraona i rozpoznaje wizerunki niektórych bogów egipskich</w:t>
            </w:r>
          </w:p>
        </w:tc>
      </w:tr>
      <w:tr w:rsidR="00F10BCE" w:rsidRPr="00F72B07" w14:paraId="6463C608" w14:textId="77777777" w:rsidTr="0025332C">
        <w:tc>
          <w:tcPr>
            <w:tcW w:w="1071" w:type="pct"/>
          </w:tcPr>
          <w:p w14:paraId="603F1E37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Dzieje i religia starożytnego Izraela</w:t>
            </w:r>
          </w:p>
          <w:p w14:paraId="70770143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20786D0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6FAE7B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Palestyny</w:t>
            </w:r>
          </w:p>
          <w:p w14:paraId="2298AA0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zasady judaizmu</w:t>
            </w:r>
          </w:p>
          <w:p w14:paraId="55BFB81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terminami: judaizm, Tora, Arka Przymierza</w:t>
            </w:r>
          </w:p>
          <w:p w14:paraId="37072E1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2980F8DC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3D7E01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dzieje Izraela związane z Mojżeszem, Dawidem i Salomonem</w:t>
            </w:r>
          </w:p>
          <w:p w14:paraId="1BBCE03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terminami: mesjasz, prorok, monoteizm, Talmud</w:t>
            </w:r>
          </w:p>
          <w:p w14:paraId="37F1B21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4E49BA4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D7B154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dzieje Izraela związane z postacią Abrahama i niewolą babilońską</w:t>
            </w:r>
          </w:p>
          <w:p w14:paraId="75ECDB9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terminami: rabin, menora, synagoga, świątynia</w:t>
            </w:r>
          </w:p>
          <w:p w14:paraId="1AB1787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25664445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5F55CDE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symbole ważne dla judaizmu i wyjaśnia ich rolę</w:t>
            </w:r>
          </w:p>
          <w:p w14:paraId="79C8F1A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różnicę między świątynią a synagogą</w:t>
            </w:r>
          </w:p>
          <w:p w14:paraId="2CEB929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poprawnie wszystkimi terminami wymienionymi w celach</w:t>
            </w:r>
          </w:p>
        </w:tc>
      </w:tr>
      <w:tr w:rsidR="00F10BCE" w:rsidRPr="00F72B07" w14:paraId="71924807" w14:textId="77777777" w:rsidTr="0025332C">
        <w:tc>
          <w:tcPr>
            <w:tcW w:w="1071" w:type="pct"/>
          </w:tcPr>
          <w:p w14:paraId="62B10190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Starożytne Indie i Chiny</w:t>
            </w:r>
          </w:p>
          <w:p w14:paraId="3B95D74A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7E7113E3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5314DBC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cywilizacji starożytnych Indii i Chin</w:t>
            </w:r>
          </w:p>
          <w:p w14:paraId="62406C4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podstawowe zasady hinduizmu, buddyzmu i konfucjanizmu</w:t>
            </w:r>
          </w:p>
          <w:p w14:paraId="5C87042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42B86CD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834784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podział społeczeństwa starożytnych Indii, posługując się terminem kasta</w:t>
            </w:r>
          </w:p>
          <w:p w14:paraId="4FF7258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osiągnięcia cywilizacji chińskiej</w:t>
            </w:r>
          </w:p>
          <w:p w14:paraId="57671E1B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29FAD3E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69FA2C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cywilizację Indusu</w:t>
            </w:r>
          </w:p>
          <w:p w14:paraId="0533803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porównuje hinduizm z buddyzmem</w:t>
            </w:r>
          </w:p>
          <w:p w14:paraId="23C95C2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osiągnięcia cywilizacji chińskiej</w:t>
            </w:r>
          </w:p>
          <w:p w14:paraId="7EE0E5C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14DD256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2F05C7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sytuację polityczną w Chinach</w:t>
            </w:r>
          </w:p>
          <w:p w14:paraId="5A17699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związki konfucjanizmu z funkcjonowaniem państwa</w:t>
            </w:r>
          </w:p>
          <w:p w14:paraId="4F39A59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dorobek piśmienniczy starożytnych Indii</w:t>
            </w:r>
          </w:p>
        </w:tc>
      </w:tr>
      <w:tr w:rsidR="00F10BCE" w:rsidRPr="00F72B07" w14:paraId="38C971B7" w14:textId="77777777" w:rsidTr="0025332C">
        <w:tc>
          <w:tcPr>
            <w:tcW w:w="1071" w:type="pct"/>
          </w:tcPr>
          <w:p w14:paraId="13E21AE6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Życie starożytnych cywilizacji -powtórzenie wiadomości</w:t>
            </w:r>
          </w:p>
        </w:tc>
        <w:tc>
          <w:tcPr>
            <w:tcW w:w="866" w:type="pct"/>
          </w:tcPr>
          <w:p w14:paraId="642EA1D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6C03054D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4AEF392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567099C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3F76386F" w14:textId="77777777" w:rsidTr="0025332C">
        <w:tc>
          <w:tcPr>
            <w:tcW w:w="1071" w:type="pct"/>
          </w:tcPr>
          <w:p w14:paraId="231C5951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Pradzieje i historia starożytnego Wschodu -sprawdzian wiadomości</w:t>
            </w:r>
          </w:p>
        </w:tc>
        <w:tc>
          <w:tcPr>
            <w:tcW w:w="866" w:type="pct"/>
          </w:tcPr>
          <w:p w14:paraId="119B381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0AC4998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3341FC6D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057DA02B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38DF5AFB" w14:textId="77777777" w:rsidTr="0025332C">
        <w:tc>
          <w:tcPr>
            <w:tcW w:w="5000" w:type="pct"/>
            <w:gridSpan w:val="6"/>
          </w:tcPr>
          <w:p w14:paraId="355FD79C" w14:textId="77777777" w:rsidR="00F10BCE" w:rsidRPr="00535AF3" w:rsidRDefault="00F10BCE" w:rsidP="0025332C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II. Świat starożytnych Greków</w:t>
            </w:r>
          </w:p>
        </w:tc>
      </w:tr>
      <w:tr w:rsidR="00F10BCE" w:rsidRPr="00F72B07" w14:paraId="6760FB38" w14:textId="77777777" w:rsidTr="0025332C">
        <w:tc>
          <w:tcPr>
            <w:tcW w:w="1071" w:type="pct"/>
          </w:tcPr>
          <w:p w14:paraId="6BB22AD2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Hellada i jej mieszkańcy</w:t>
            </w:r>
          </w:p>
          <w:p w14:paraId="2D2199C0" w14:textId="77777777" w:rsidR="00F10BCE" w:rsidRPr="00506FE0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7D141E1B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7D3FD5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Półwyspu Bałkańskiego i opisuje jego warunki naturalne</w:t>
            </w:r>
          </w:p>
          <w:p w14:paraId="6AAA3B6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niektóre cechy polis</w:t>
            </w:r>
          </w:p>
          <w:p w14:paraId="1FB4FD77" w14:textId="77777777" w:rsidR="00F10BCE" w:rsidRPr="00F10BCE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7D6C700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4413C14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cechy polis i wyjaśnia związek między jej powstaniem a warunkami naturalnymi panującymi na Półwyspie Bałkańskim</w:t>
            </w:r>
          </w:p>
          <w:p w14:paraId="44EA5B6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 xml:space="preserve">wymienia występujące w </w:t>
            </w:r>
            <w:proofErr w:type="spellStart"/>
            <w:r w:rsidRPr="00F10BCE">
              <w:rPr>
                <w:sz w:val="18"/>
              </w:rPr>
              <w:t>poleis</w:t>
            </w:r>
            <w:proofErr w:type="spellEnd"/>
            <w:r w:rsidRPr="00F10BCE">
              <w:rPr>
                <w:sz w:val="18"/>
              </w:rPr>
              <w:t xml:space="preserve"> ustroje</w:t>
            </w:r>
          </w:p>
          <w:p w14:paraId="6DC0F7A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niektóre przyczyny wielkiej kolonizacji greckiej i umiejscawia je w czasie</w:t>
            </w:r>
          </w:p>
        </w:tc>
        <w:tc>
          <w:tcPr>
            <w:tcW w:w="930" w:type="pct"/>
          </w:tcPr>
          <w:p w14:paraId="1EEA745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237E65B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wielkiej kolonizacji greckiej</w:t>
            </w:r>
          </w:p>
          <w:p w14:paraId="43108F6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skolonizowany przez Greków</w:t>
            </w:r>
          </w:p>
          <w:p w14:paraId="6D59E9D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etapy </w:t>
            </w:r>
            <w:r w:rsidRPr="00F10BCE">
              <w:rPr>
                <w:sz w:val="18"/>
              </w:rPr>
              <w:lastRenderedPageBreak/>
              <w:t>zakładania kolonii</w:t>
            </w:r>
          </w:p>
          <w:p w14:paraId="2D6C8FE9" w14:textId="77777777" w:rsidR="00F10BCE" w:rsidRPr="00F10BCE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38D9971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0E87199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pozycję arystokracji w polis</w:t>
            </w:r>
          </w:p>
          <w:p w14:paraId="6FED787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charakteryzuje ustroje </w:t>
            </w:r>
            <w:proofErr w:type="spellStart"/>
            <w:r w:rsidRPr="00F10BCE">
              <w:rPr>
                <w:sz w:val="18"/>
              </w:rPr>
              <w:t>poleis</w:t>
            </w:r>
            <w:proofErr w:type="spellEnd"/>
            <w:r w:rsidRPr="00F10BCE">
              <w:rPr>
                <w:sz w:val="18"/>
              </w:rPr>
              <w:t xml:space="preserve"> greckich</w:t>
            </w:r>
          </w:p>
          <w:p w14:paraId="0433596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kontakty Greków z Fenicjanami</w:t>
            </w:r>
          </w:p>
          <w:p w14:paraId="40FA8F87" w14:textId="77777777" w:rsidR="00F10BCE" w:rsidRPr="00535AF3" w:rsidRDefault="00F10BCE" w:rsidP="0025332C">
            <w:pPr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618E4432" w14:textId="77777777" w:rsidTr="0025332C">
        <w:tc>
          <w:tcPr>
            <w:tcW w:w="1071" w:type="pct"/>
          </w:tcPr>
          <w:p w14:paraId="0E9270A2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lastRenderedPageBreak/>
              <w:t>Sparta – państwo żołnierzy</w:t>
            </w:r>
          </w:p>
          <w:p w14:paraId="22F7AFCD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132000C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DC97ED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Sparty (polis i ziemie przez nią podbite)</w:t>
            </w:r>
          </w:p>
          <w:p w14:paraId="46140E0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organy władzy w Sparcie</w:t>
            </w:r>
          </w:p>
          <w:p w14:paraId="0A6B933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grupy społeczne w Sparcie i wskazuje, które z nich miały prawa polityczne</w:t>
            </w:r>
          </w:p>
          <w:p w14:paraId="5BFB68F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rozumie termin: spartańskie warunki</w:t>
            </w:r>
          </w:p>
        </w:tc>
        <w:tc>
          <w:tcPr>
            <w:tcW w:w="867" w:type="pct"/>
          </w:tcPr>
          <w:p w14:paraId="56F5B5B9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B4961A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uprawnienia organów władzy w Sparcie</w:t>
            </w:r>
          </w:p>
          <w:p w14:paraId="39354A7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wychowanie spartańskie</w:t>
            </w:r>
          </w:p>
          <w:p w14:paraId="4C77AE65" w14:textId="77777777" w:rsidR="00F10BCE" w:rsidRPr="00F10BCE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266A44BD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5DBDDA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związki między wychowaniem spartańskim a funkcjonowaniem polis</w:t>
            </w:r>
          </w:p>
          <w:p w14:paraId="6ED3251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grupy społeczne występujące w Sparcie</w:t>
            </w:r>
          </w:p>
          <w:p w14:paraId="35429988" w14:textId="77777777" w:rsidR="00F10BCE" w:rsidRPr="00F10BCE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5708B67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</w:t>
            </w:r>
          </w:p>
          <w:p w14:paraId="044CFF0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jak wychowanie spartańskie wpływało na kulturę</w:t>
            </w:r>
          </w:p>
          <w:p w14:paraId="18E146F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Likurga w historii Sparty</w:t>
            </w:r>
          </w:p>
          <w:p w14:paraId="156BBF1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uzasadnia, że w Sparcie panował ustrój oligarchiczny</w:t>
            </w:r>
          </w:p>
        </w:tc>
      </w:tr>
      <w:tr w:rsidR="00F10BCE" w:rsidRPr="00F72B07" w14:paraId="61332812" w14:textId="77777777" w:rsidTr="0025332C">
        <w:tc>
          <w:tcPr>
            <w:tcW w:w="1071" w:type="pct"/>
          </w:tcPr>
          <w:p w14:paraId="29DB1B84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Ateny</w:t>
            </w:r>
          </w:p>
          <w:p w14:paraId="55BB5943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0F5C560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45D199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Aten (polis i Attykę)</w:t>
            </w:r>
          </w:p>
          <w:p w14:paraId="62ABA7E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organy władzy w Atenach w V w. p.n.e.</w:t>
            </w:r>
          </w:p>
          <w:p w14:paraId="6E54E79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grupy społeczne w Atenach i wskazuje, kto miał prawa polityczne w V w. p.n.e.</w:t>
            </w:r>
          </w:p>
        </w:tc>
        <w:tc>
          <w:tcPr>
            <w:tcW w:w="867" w:type="pct"/>
          </w:tcPr>
          <w:p w14:paraId="4A44645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CC94B9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demokrację ateńską w czasach Peryklesa</w:t>
            </w:r>
          </w:p>
          <w:p w14:paraId="1164F93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w jaki sposób Perykles zachęcał obywateli Aten do udziału w życiu publicznym</w:t>
            </w:r>
          </w:p>
          <w:p w14:paraId="69B91F9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najbardziej znane zabytki ateńskie</w:t>
            </w:r>
          </w:p>
        </w:tc>
        <w:tc>
          <w:tcPr>
            <w:tcW w:w="930" w:type="pct"/>
          </w:tcPr>
          <w:p w14:paraId="7DFD228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322132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reformy Drakona i Klejstenesa</w:t>
            </w:r>
          </w:p>
          <w:p w14:paraId="7D46442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społeczeństwo ateńskie</w:t>
            </w:r>
          </w:p>
          <w:p w14:paraId="0BB10C1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zalety demokracji</w:t>
            </w:r>
          </w:p>
          <w:p w14:paraId="2229C7A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37DDA18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C8A403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reformy Solona</w:t>
            </w:r>
          </w:p>
          <w:p w14:paraId="6ECE29B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związki między rozwojem demokracji i kultury w Atenach</w:t>
            </w:r>
          </w:p>
          <w:p w14:paraId="7624147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ocenia wady i zalety demokracji</w:t>
            </w:r>
          </w:p>
        </w:tc>
      </w:tr>
      <w:tr w:rsidR="00F10BCE" w:rsidRPr="00F72B07" w14:paraId="5A659AB8" w14:textId="77777777" w:rsidTr="0025332C">
        <w:tc>
          <w:tcPr>
            <w:tcW w:w="1071" w:type="pct"/>
          </w:tcPr>
          <w:p w14:paraId="029535F3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Wojny w świecie greckim</w:t>
            </w:r>
          </w:p>
          <w:p w14:paraId="314364F9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0185790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881DB5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Maraton, Termopile i Salaminę</w:t>
            </w:r>
          </w:p>
          <w:p w14:paraId="28C8568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przykładowe przyczyny i skutki wojen grecko-perskich</w:t>
            </w:r>
          </w:p>
          <w:p w14:paraId="28AB2CD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rozumie </w:t>
            </w:r>
            <w:proofErr w:type="spellStart"/>
            <w:r w:rsidRPr="00F10BCE">
              <w:rPr>
                <w:sz w:val="18"/>
              </w:rPr>
              <w:t>termin:falanga</w:t>
            </w:r>
            <w:proofErr w:type="spellEnd"/>
          </w:p>
        </w:tc>
        <w:tc>
          <w:tcPr>
            <w:tcW w:w="867" w:type="pct"/>
          </w:tcPr>
          <w:p w14:paraId="49E4F53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FA15F5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ekspansję perską w Azji Mniejszej i jej konsekwencje</w:t>
            </w:r>
          </w:p>
          <w:p w14:paraId="1CD40E5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opisuje przebieg wojen grecko-perskich</w:t>
            </w:r>
          </w:p>
          <w:p w14:paraId="0E37B34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rozumie termin: hoplita</w:t>
            </w:r>
          </w:p>
          <w:p w14:paraId="09E51B5D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3557623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46021A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omawia charakter wojen w świecie greckim</w:t>
            </w:r>
          </w:p>
          <w:p w14:paraId="26F935E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</w:t>
            </w:r>
            <w:r w:rsidR="0025332C">
              <w:rPr>
                <w:sz w:val="18"/>
              </w:rPr>
              <w:t>wia skutki wojen grecko-perskich</w:t>
            </w:r>
          </w:p>
          <w:p w14:paraId="4194C39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0320634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C8E6CF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omawia przyczyny i skutki wojny peloponeskiej</w:t>
            </w:r>
          </w:p>
          <w:p w14:paraId="4EF64FF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wyjaśnia, co pozostało do dnia dzisiejszego z tradycji wojen grecko-perskich</w:t>
            </w:r>
          </w:p>
        </w:tc>
      </w:tr>
      <w:tr w:rsidR="00F10BCE" w:rsidRPr="00F72B07" w14:paraId="0CCC4F9C" w14:textId="77777777" w:rsidTr="0025332C">
        <w:tc>
          <w:tcPr>
            <w:tcW w:w="1071" w:type="pct"/>
          </w:tcPr>
          <w:p w14:paraId="06ED6F05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suppressAutoHyphens/>
              <w:jc w:val="both"/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Skutki wojen grecko-perskich</w:t>
            </w:r>
          </w:p>
          <w:p w14:paraId="5DC8D50D" w14:textId="77777777" w:rsidR="00F10BCE" w:rsidRPr="00425E35" w:rsidRDefault="00F10BCE" w:rsidP="00F10BCE">
            <w:pPr>
              <w:pStyle w:val="Akapitzlist"/>
              <w:rPr>
                <w:b/>
                <w:sz w:val="22"/>
              </w:rPr>
            </w:pPr>
          </w:p>
        </w:tc>
        <w:tc>
          <w:tcPr>
            <w:tcW w:w="866" w:type="pct"/>
          </w:tcPr>
          <w:p w14:paraId="7CA2437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802193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Maraton, Termopile i Salaminę</w:t>
            </w:r>
          </w:p>
          <w:p w14:paraId="038E6B2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przykładowe przyczyny i skutki wojen grecko-perskich</w:t>
            </w:r>
          </w:p>
          <w:p w14:paraId="09B1DA7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rozumie </w:t>
            </w:r>
            <w:proofErr w:type="spellStart"/>
            <w:r w:rsidRPr="00F10BCE">
              <w:rPr>
                <w:sz w:val="18"/>
              </w:rPr>
              <w:t>termin:falanga</w:t>
            </w:r>
            <w:proofErr w:type="spellEnd"/>
          </w:p>
        </w:tc>
        <w:tc>
          <w:tcPr>
            <w:tcW w:w="867" w:type="pct"/>
          </w:tcPr>
          <w:p w14:paraId="0715CCA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A593E4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ekspansję perską w Azji Mniejszej i jej konsekwencje</w:t>
            </w:r>
          </w:p>
          <w:p w14:paraId="7CB7A75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opisuje przebieg wojen grecko-perskich</w:t>
            </w:r>
          </w:p>
          <w:p w14:paraId="2C9BF4F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rozumie termin: hoplita</w:t>
            </w:r>
          </w:p>
          <w:p w14:paraId="7610CC3D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7D7848AD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0A89134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omawia charakter wojen w świecie greckim</w:t>
            </w:r>
          </w:p>
          <w:p w14:paraId="47B4689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skutki wojen grecko-perskich</w:t>
            </w:r>
          </w:p>
          <w:p w14:paraId="6F1C9F9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3822B1E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60ED8B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omawia przyczyny i skutki wojny peloponeskiej</w:t>
            </w:r>
          </w:p>
          <w:p w14:paraId="229D6F8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wyjaśnia, co pozostało do dnia dzisiejszego z tradycji wojen grecko-perskich</w:t>
            </w:r>
          </w:p>
        </w:tc>
      </w:tr>
      <w:tr w:rsidR="00F10BCE" w:rsidRPr="00F72B07" w14:paraId="3FC56941" w14:textId="77777777" w:rsidTr="0025332C">
        <w:tc>
          <w:tcPr>
            <w:tcW w:w="1071" w:type="pct"/>
          </w:tcPr>
          <w:p w14:paraId="1516C4AE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 xml:space="preserve">Podboje </w:t>
            </w:r>
            <w:r w:rsidRPr="00F10BCE">
              <w:rPr>
                <w:b/>
                <w:sz w:val="22"/>
              </w:rPr>
              <w:lastRenderedPageBreak/>
              <w:t>Aleksandra Wielkiego</w:t>
            </w:r>
          </w:p>
          <w:p w14:paraId="2583F2BF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5204515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0AB078A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pokazuje na mapie Macedonię i tereny opanowane przez Aleksandra Wielkiego</w:t>
            </w:r>
          </w:p>
          <w:p w14:paraId="2F116B8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najważniejsze bitwy stoczone przez Aleksandra Wielkiego</w:t>
            </w:r>
          </w:p>
          <w:p w14:paraId="4A579B4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rozumie pojęcie: kultura hellenistyczna</w:t>
            </w:r>
          </w:p>
        </w:tc>
        <w:tc>
          <w:tcPr>
            <w:tcW w:w="867" w:type="pct"/>
          </w:tcPr>
          <w:p w14:paraId="1DEC95DD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lastRenderedPageBreak/>
              <w:t>Uczeń:</w:t>
            </w:r>
          </w:p>
          <w:p w14:paraId="183DF31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przedstawia działania Filipa II wobec Greków</w:t>
            </w:r>
          </w:p>
          <w:p w14:paraId="1BA273F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działania Aleksandra Wielkiego wobec ludów podbitych</w:t>
            </w:r>
          </w:p>
          <w:p w14:paraId="4248C68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pojęcie: monarchia hellenistyczna</w:t>
            </w:r>
          </w:p>
        </w:tc>
        <w:tc>
          <w:tcPr>
            <w:tcW w:w="930" w:type="pct"/>
          </w:tcPr>
          <w:p w14:paraId="7CF5923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73F7525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charakteryzuje reformy Filipa II w Macedonii</w:t>
            </w:r>
          </w:p>
          <w:p w14:paraId="721FF33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politykę Aleksandra Wielkiego na podbitych terenach</w:t>
            </w:r>
          </w:p>
          <w:p w14:paraId="4EC30DD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2BF741EF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lastRenderedPageBreak/>
              <w:t>Uczeń:</w:t>
            </w:r>
          </w:p>
          <w:p w14:paraId="47A92A3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ocenia trwałość działań podejmowanych przez Aleksandra Wielkiego na Wschodzie</w:t>
            </w:r>
          </w:p>
        </w:tc>
      </w:tr>
      <w:tr w:rsidR="00F10BCE" w:rsidRPr="00F72B07" w14:paraId="4B9813D0" w14:textId="77777777" w:rsidTr="0025332C">
        <w:tc>
          <w:tcPr>
            <w:tcW w:w="1071" w:type="pct"/>
          </w:tcPr>
          <w:p w14:paraId="1363C453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lastRenderedPageBreak/>
              <w:t>Religia Greków</w:t>
            </w:r>
          </w:p>
          <w:p w14:paraId="756F523B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4AB29679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0436F4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przykładowych bogów greckich i ich atrybuty, rozpoznaje ich wizerunki</w:t>
            </w:r>
          </w:p>
          <w:p w14:paraId="7611EAE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najważniejsze poglądy Sokratesa</w:t>
            </w:r>
          </w:p>
          <w:p w14:paraId="286CE15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osiągnięcia kultury greckiej (przede wszystkim z dziedziny literatury)</w:t>
            </w:r>
          </w:p>
        </w:tc>
        <w:tc>
          <w:tcPr>
            <w:tcW w:w="867" w:type="pct"/>
          </w:tcPr>
          <w:p w14:paraId="740E204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CF8EA7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rozpoznaje style architektoniczne i podaje przykłady zabytków architektury greckiej</w:t>
            </w:r>
          </w:p>
          <w:p w14:paraId="544759D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formy kultu w starożytnej Grecji</w:t>
            </w:r>
          </w:p>
          <w:p w14:paraId="504EE7B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najważniejsze  poglądy Platona i Arystotelesa i zna założone przez nich szkoły</w:t>
            </w:r>
          </w:p>
        </w:tc>
        <w:tc>
          <w:tcPr>
            <w:tcW w:w="930" w:type="pct"/>
          </w:tcPr>
          <w:p w14:paraId="7E1D6545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48C314E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co przyczyniło się do rozwoju filozofii w starożytnej Grecji</w:t>
            </w:r>
          </w:p>
          <w:p w14:paraId="7F06DAE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osiągnięcia starożytnych Greków</w:t>
            </w:r>
          </w:p>
          <w:p w14:paraId="4507E39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teatru i igrzysk w życiu Greków</w:t>
            </w:r>
          </w:p>
          <w:p w14:paraId="5AB23F5D" w14:textId="77777777" w:rsidR="00F10BCE" w:rsidRPr="00F10BCE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0335BF23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3FF247D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związki sportu i teatru z religią starożytnych Greków</w:t>
            </w:r>
          </w:p>
          <w:p w14:paraId="4CBB617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założenia stoicyzmu, epikureizmu i cynizmu</w:t>
            </w:r>
          </w:p>
        </w:tc>
      </w:tr>
      <w:tr w:rsidR="00F10BCE" w:rsidRPr="00F72B07" w14:paraId="57AE6B7A" w14:textId="77777777" w:rsidTr="0025332C">
        <w:tc>
          <w:tcPr>
            <w:tcW w:w="1071" w:type="pct"/>
          </w:tcPr>
          <w:p w14:paraId="243CE1C4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Kultura Greków</w:t>
            </w:r>
          </w:p>
        </w:tc>
        <w:tc>
          <w:tcPr>
            <w:tcW w:w="866" w:type="pct"/>
          </w:tcPr>
          <w:p w14:paraId="4EADCF7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CFC784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przykładowych bogów greckich i ich atrybuty, rozpoznaje ich wizerunki</w:t>
            </w:r>
          </w:p>
          <w:p w14:paraId="7C9ED4D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najważniejsze poglądy Sokratesa</w:t>
            </w:r>
          </w:p>
          <w:p w14:paraId="7457498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osiągnięcia kultury greckiej (przede wszystkim z dziedziny literatury)</w:t>
            </w:r>
          </w:p>
        </w:tc>
        <w:tc>
          <w:tcPr>
            <w:tcW w:w="867" w:type="pct"/>
          </w:tcPr>
          <w:p w14:paraId="53AD177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269EC1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rozpoznaje style architektoniczne i podaje przykłady zabytków architektury greckiej</w:t>
            </w:r>
          </w:p>
          <w:p w14:paraId="249359F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formy kultu w starożytnej Grecji</w:t>
            </w:r>
          </w:p>
          <w:p w14:paraId="43EE4AB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najważniejsze  poglądy Platona i Arystotelesa i zna założone przez nich szkoły</w:t>
            </w:r>
          </w:p>
        </w:tc>
        <w:tc>
          <w:tcPr>
            <w:tcW w:w="930" w:type="pct"/>
          </w:tcPr>
          <w:p w14:paraId="27B62CD9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12E341C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co przyczyniło się do rozwoju filozofii w starożytnej Grecji</w:t>
            </w:r>
          </w:p>
          <w:p w14:paraId="335FF51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osiągnięcia starożytnych Greków</w:t>
            </w:r>
          </w:p>
          <w:p w14:paraId="034A663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teatru i igrzysk w życiu Greków</w:t>
            </w:r>
          </w:p>
          <w:p w14:paraId="58405DA4" w14:textId="77777777" w:rsidR="00F10BCE" w:rsidRPr="00F10BCE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38553A9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8B6884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związki sportu i teatru z religią starożytnych Greków</w:t>
            </w:r>
          </w:p>
          <w:p w14:paraId="4D97E80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założenia stoicyzmu, epikureizmu i cynizmu</w:t>
            </w:r>
          </w:p>
        </w:tc>
      </w:tr>
      <w:tr w:rsidR="00F10BCE" w:rsidRPr="00F72B07" w14:paraId="47D2AE8F" w14:textId="77777777" w:rsidTr="0025332C">
        <w:tc>
          <w:tcPr>
            <w:tcW w:w="1071" w:type="pct"/>
          </w:tcPr>
          <w:p w14:paraId="595E13F7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Architektura grecka</w:t>
            </w:r>
          </w:p>
        </w:tc>
        <w:tc>
          <w:tcPr>
            <w:tcW w:w="866" w:type="pct"/>
          </w:tcPr>
          <w:p w14:paraId="0930D31C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11F8D9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przykładowych bogów greckich i ich atrybuty, rozpoznaje ich wizerunki</w:t>
            </w:r>
          </w:p>
          <w:p w14:paraId="2288EC4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najważniejsze poglądy Sokratesa</w:t>
            </w:r>
          </w:p>
          <w:p w14:paraId="79DDE9C9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przykładowe osiągnięcia kultury greckiej (przede wszystkim z </w:t>
            </w:r>
            <w:r w:rsidRPr="00F10BCE">
              <w:rPr>
                <w:sz w:val="18"/>
              </w:rPr>
              <w:lastRenderedPageBreak/>
              <w:t>dziedziny literatury)</w:t>
            </w:r>
          </w:p>
        </w:tc>
        <w:tc>
          <w:tcPr>
            <w:tcW w:w="867" w:type="pct"/>
          </w:tcPr>
          <w:p w14:paraId="515EBD7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3A97DC1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rozpoznaje style architektoniczne i podaje przykłady zabytków architektury greckiej</w:t>
            </w:r>
          </w:p>
          <w:p w14:paraId="6EE3585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formy kultu w starożytnej Grecji</w:t>
            </w:r>
          </w:p>
          <w:p w14:paraId="22C0D05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najważniejsze  poglądy Platona i Arystotelesa i zna założone przez nich szkoły</w:t>
            </w:r>
          </w:p>
        </w:tc>
        <w:tc>
          <w:tcPr>
            <w:tcW w:w="930" w:type="pct"/>
          </w:tcPr>
          <w:p w14:paraId="5A06094D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49FAB6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co przyczyniło się do rozwoju filozofii w starożytnej Grecji</w:t>
            </w:r>
          </w:p>
          <w:p w14:paraId="6C80A0B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osiągnięcia starożytnych Greków</w:t>
            </w:r>
          </w:p>
          <w:p w14:paraId="1DA2225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teatru i igrzysk w życiu Greków</w:t>
            </w:r>
          </w:p>
          <w:p w14:paraId="700CFEC2" w14:textId="77777777" w:rsidR="00F10BCE" w:rsidRPr="00F10BCE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3D96426D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487F237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związki sportu i teatru z religią starożytnych Greków</w:t>
            </w:r>
          </w:p>
          <w:p w14:paraId="507F89B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założenia stoicyzmu, epikureizmu i cynizmu</w:t>
            </w:r>
          </w:p>
        </w:tc>
      </w:tr>
      <w:tr w:rsidR="00F10BCE" w:rsidRPr="00F72B07" w14:paraId="66047317" w14:textId="77777777" w:rsidTr="0025332C">
        <w:tc>
          <w:tcPr>
            <w:tcW w:w="1071" w:type="pct"/>
          </w:tcPr>
          <w:p w14:paraId="787F7A90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Projekcja filmu Troja w reż. Wolfganga Petersena</w:t>
            </w:r>
          </w:p>
        </w:tc>
        <w:tc>
          <w:tcPr>
            <w:tcW w:w="866" w:type="pct"/>
          </w:tcPr>
          <w:p w14:paraId="4D8DE59D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7AEA94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 </w:t>
            </w:r>
            <w:r w:rsidRPr="00F10BCE">
              <w:rPr>
                <w:sz w:val="18"/>
              </w:rPr>
              <w:t xml:space="preserve">zna pojęcie ekranizacja </w:t>
            </w:r>
          </w:p>
          <w:p w14:paraId="629FE7B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dostrzega związki historyczne z ekranizacją epopei Homera opowiadająca o walce Greków pod murami Troi, aby odbić porwaną królową Sparty.</w:t>
            </w:r>
          </w:p>
        </w:tc>
        <w:tc>
          <w:tcPr>
            <w:tcW w:w="867" w:type="pct"/>
          </w:tcPr>
          <w:p w14:paraId="2B8883A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F2ED43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dostrzega związki historyczne z ekranizacją epopei Homera opowiadająca o walce Greków pod murami Troi, aby odbić porwaną królową Sparty.</w:t>
            </w:r>
          </w:p>
        </w:tc>
        <w:tc>
          <w:tcPr>
            <w:tcW w:w="930" w:type="pct"/>
          </w:tcPr>
          <w:p w14:paraId="329101B3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7FFB0C3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dostrzega związki historyczne z ekranizacją epopei Homera opowiadająca o walce Greków pod murami Troi, aby odbić porwaną królową Sparty.</w:t>
            </w:r>
          </w:p>
        </w:tc>
        <w:tc>
          <w:tcPr>
            <w:tcW w:w="1266" w:type="pct"/>
            <w:gridSpan w:val="2"/>
          </w:tcPr>
          <w:p w14:paraId="5D0F774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56104D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dostrzega związki historyczne z ekranizacją epopei Homera opowiadająca o walce Greków pod murami Troi, aby odbić porwaną królową Sparty.</w:t>
            </w:r>
          </w:p>
        </w:tc>
      </w:tr>
      <w:tr w:rsidR="00F10BCE" w:rsidRPr="00F72B07" w14:paraId="03624D39" w14:textId="77777777" w:rsidTr="0025332C">
        <w:tc>
          <w:tcPr>
            <w:tcW w:w="1071" w:type="pct"/>
          </w:tcPr>
          <w:p w14:paraId="53C02D45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 xml:space="preserve">Troja -śladami starożytnych herosów - </w:t>
            </w:r>
            <w:r w:rsidRPr="00F10BCE">
              <w:rPr>
                <w:b/>
                <w:sz w:val="22"/>
              </w:rPr>
              <w:t>projekcja filmu Troja w reż. Wolfganga Petersena</w:t>
            </w:r>
          </w:p>
        </w:tc>
        <w:tc>
          <w:tcPr>
            <w:tcW w:w="866" w:type="pct"/>
          </w:tcPr>
          <w:p w14:paraId="0E9589D5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19D57B1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 </w:t>
            </w:r>
            <w:r w:rsidRPr="00F10BCE">
              <w:rPr>
                <w:sz w:val="18"/>
              </w:rPr>
              <w:t xml:space="preserve">zna pojęcie ekranizacja </w:t>
            </w:r>
          </w:p>
          <w:p w14:paraId="2DDFB22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dostrzega związki historyczne z ekranizacją epopei Homera opowiadająca o walce Greków pod murami Troi, aby odbić porwaną królową Sparty.</w:t>
            </w:r>
          </w:p>
        </w:tc>
        <w:tc>
          <w:tcPr>
            <w:tcW w:w="867" w:type="pct"/>
          </w:tcPr>
          <w:p w14:paraId="79C1DCED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1D4565B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dostrzega związki historyczne z ekranizacją epopei Homera opowiadająca o walce Greków pod murami Troi, aby odbić porwaną królową Sparty.</w:t>
            </w:r>
          </w:p>
        </w:tc>
        <w:tc>
          <w:tcPr>
            <w:tcW w:w="930" w:type="pct"/>
          </w:tcPr>
          <w:p w14:paraId="0A5CBE08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22F2FF7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dostrzega związki historyczne z ekranizacją epopei Homera opowiadająca o walce Greków pod murami Troi, aby odbić porwaną królową Sparty.</w:t>
            </w:r>
          </w:p>
        </w:tc>
        <w:tc>
          <w:tcPr>
            <w:tcW w:w="1266" w:type="pct"/>
            <w:gridSpan w:val="2"/>
          </w:tcPr>
          <w:p w14:paraId="5F403C4B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E55F9F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dostrzega związki historyczne z ekranizacją epopei Homera opowiadająca o walce Greków pod murami Troi, aby odbić porwaną królową Sparty.</w:t>
            </w:r>
          </w:p>
        </w:tc>
      </w:tr>
      <w:tr w:rsidR="00F10BCE" w:rsidRPr="00F72B07" w14:paraId="7A08EDF5" w14:textId="77777777" w:rsidTr="0025332C">
        <w:tc>
          <w:tcPr>
            <w:tcW w:w="1071" w:type="pct"/>
          </w:tcPr>
          <w:p w14:paraId="6D393FCC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Sprawdzian wiadomości – starożytna Grecja</w:t>
            </w:r>
          </w:p>
        </w:tc>
        <w:tc>
          <w:tcPr>
            <w:tcW w:w="866" w:type="pct"/>
          </w:tcPr>
          <w:p w14:paraId="485168E0" w14:textId="77777777" w:rsidR="00F10BCE" w:rsidRPr="0025332C" w:rsidRDefault="00F10BCE" w:rsidP="0025332C">
            <w:pPr>
              <w:suppressAutoHyphens/>
              <w:rPr>
                <w:sz w:val="18"/>
              </w:rPr>
            </w:pPr>
          </w:p>
        </w:tc>
        <w:tc>
          <w:tcPr>
            <w:tcW w:w="867" w:type="pct"/>
          </w:tcPr>
          <w:p w14:paraId="76312546" w14:textId="77777777" w:rsidR="00F10BCE" w:rsidRPr="0025332C" w:rsidRDefault="00F10BCE" w:rsidP="0025332C">
            <w:pPr>
              <w:suppressAutoHyphens/>
              <w:rPr>
                <w:sz w:val="18"/>
              </w:rPr>
            </w:pPr>
          </w:p>
        </w:tc>
        <w:tc>
          <w:tcPr>
            <w:tcW w:w="930" w:type="pct"/>
          </w:tcPr>
          <w:p w14:paraId="566FEEB5" w14:textId="77777777" w:rsidR="00F10BCE" w:rsidRPr="0025332C" w:rsidRDefault="00F10BCE" w:rsidP="0025332C">
            <w:pPr>
              <w:suppressAutoHyphens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1F256E65" w14:textId="77777777" w:rsidR="00F10BCE" w:rsidRPr="0025332C" w:rsidRDefault="00F10BCE" w:rsidP="0025332C">
            <w:pPr>
              <w:suppressAutoHyphens/>
              <w:rPr>
                <w:sz w:val="18"/>
              </w:rPr>
            </w:pPr>
          </w:p>
        </w:tc>
      </w:tr>
      <w:tr w:rsidR="00F10BCE" w:rsidRPr="00F72B07" w14:paraId="169A2667" w14:textId="77777777" w:rsidTr="0025332C">
        <w:tc>
          <w:tcPr>
            <w:tcW w:w="5000" w:type="pct"/>
            <w:gridSpan w:val="6"/>
          </w:tcPr>
          <w:p w14:paraId="439DC4F8" w14:textId="77777777" w:rsidR="00F10BCE" w:rsidRPr="00535AF3" w:rsidRDefault="00F10BCE" w:rsidP="0025332C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III. Imperium rzymskie</w:t>
            </w:r>
          </w:p>
        </w:tc>
      </w:tr>
      <w:tr w:rsidR="00F10BCE" w:rsidRPr="00F72B07" w14:paraId="07996A81" w14:textId="77777777" w:rsidTr="0025332C">
        <w:tc>
          <w:tcPr>
            <w:tcW w:w="1071" w:type="pct"/>
          </w:tcPr>
          <w:p w14:paraId="32BFFBC2" w14:textId="77777777" w:rsidR="00F10BCE" w:rsidRPr="004F2289" w:rsidRDefault="00F10BCE" w:rsidP="002A7A82">
            <w:pPr>
              <w:pStyle w:val="Pa2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  <w:r w:rsidRPr="004F2289">
              <w:rPr>
                <w:rFonts w:ascii="Times New Roman" w:eastAsia="Calibri" w:hAnsi="Times New Roman" w:cs="Times New Roman"/>
                <w:b/>
                <w:sz w:val="22"/>
                <w:szCs w:val="20"/>
              </w:rPr>
              <w:t xml:space="preserve">Początki dziejów Rzymu i narodziny imperium </w:t>
            </w:r>
          </w:p>
          <w:p w14:paraId="0A2A201D" w14:textId="77777777" w:rsidR="00F10BCE" w:rsidRPr="00425E35" w:rsidRDefault="00F10BCE" w:rsidP="00F10BCE">
            <w:pPr>
              <w:pStyle w:val="Akapitzlist"/>
              <w:rPr>
                <w:b/>
                <w:sz w:val="22"/>
              </w:rPr>
            </w:pPr>
          </w:p>
        </w:tc>
        <w:tc>
          <w:tcPr>
            <w:tcW w:w="866" w:type="pct"/>
          </w:tcPr>
          <w:p w14:paraId="0D1EBBD3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6F18457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Półwysep Apeniński i Rzym</w:t>
            </w:r>
          </w:p>
          <w:p w14:paraId="112E192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najważniejsze urzędy republiki rzymskiej</w:t>
            </w:r>
          </w:p>
          <w:p w14:paraId="30880A7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podstawowe grupy obywateli rzymskich</w:t>
            </w:r>
          </w:p>
          <w:p w14:paraId="6E05750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62668D0A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133DA53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porównuje warunki naturalne Półwyspu Apenińskiego i Półwyspu Bałkańskiego</w:t>
            </w:r>
          </w:p>
          <w:p w14:paraId="3EF79D4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organy władzy republiki rzymskiej i ich przykładowe kompetencje</w:t>
            </w:r>
          </w:p>
          <w:p w14:paraId="3C5A4B8B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95" w:type="pct"/>
            <w:gridSpan w:val="2"/>
          </w:tcPr>
          <w:p w14:paraId="6F10F2A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839E4B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opisuje początki Rzymu</w:t>
            </w:r>
          </w:p>
          <w:p w14:paraId="6008C1B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zmian w strukturze społecznej Rzymian</w:t>
            </w:r>
          </w:p>
          <w:p w14:paraId="4AFC2C9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ustrój republiki rzymskiej</w:t>
            </w:r>
          </w:p>
          <w:p w14:paraId="4748B0D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01" w:type="pct"/>
          </w:tcPr>
          <w:p w14:paraId="4AB61E12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7AC882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związek symboliki związanej z Rzymem z legendą o założeniu miasta</w:t>
            </w:r>
          </w:p>
          <w:p w14:paraId="40F13F4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elementy monarchiczne, oligarchiczne i demokratyczne w ustroju republiki rzymskiej</w:t>
            </w:r>
          </w:p>
          <w:p w14:paraId="02155639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mocne i słabe strony tego ustroju</w:t>
            </w:r>
          </w:p>
        </w:tc>
      </w:tr>
      <w:tr w:rsidR="00F10BCE" w:rsidRPr="00F72B07" w14:paraId="43E10ABC" w14:textId="77777777" w:rsidTr="0025332C">
        <w:tc>
          <w:tcPr>
            <w:tcW w:w="1071" w:type="pct"/>
          </w:tcPr>
          <w:p w14:paraId="23978745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Rzym – od królestwa do republiki</w:t>
            </w:r>
          </w:p>
          <w:p w14:paraId="072D3994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6D068CFC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F5B9A2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Półwysep Apeniński i Rzym</w:t>
            </w:r>
          </w:p>
          <w:p w14:paraId="6836342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najważniejsze urzędy republiki rzymskiej</w:t>
            </w:r>
          </w:p>
          <w:p w14:paraId="027C399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podstawowe grupy obywateli rzymskich</w:t>
            </w:r>
          </w:p>
          <w:p w14:paraId="72B9A21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568BC5C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B2EBB5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porównuje warunki naturalne Półwyspu Apenińskiego i Półwyspu Bałkańskiego</w:t>
            </w:r>
          </w:p>
          <w:p w14:paraId="5AD6730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organy władzy republiki rzymskiej i ich przykładowe kompetencje</w:t>
            </w:r>
          </w:p>
          <w:p w14:paraId="70073BF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95" w:type="pct"/>
            <w:gridSpan w:val="2"/>
          </w:tcPr>
          <w:p w14:paraId="60935E12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08CCA5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opisuje początki Rzymu</w:t>
            </w:r>
          </w:p>
          <w:p w14:paraId="043BDB8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zmian w strukturze społecznej Rzymian</w:t>
            </w:r>
          </w:p>
          <w:p w14:paraId="0761950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ustrój republiki rzymskiej</w:t>
            </w:r>
          </w:p>
          <w:p w14:paraId="459FC06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01" w:type="pct"/>
          </w:tcPr>
          <w:p w14:paraId="1CA42CF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15DF6D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związek symboliki związanej z Rzymem z legendą o założeniu miasta</w:t>
            </w:r>
          </w:p>
          <w:p w14:paraId="6CD4752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elementy monarchiczne, oligarchiczne i demokratyczne w ustroju republiki rzymskiej</w:t>
            </w:r>
          </w:p>
          <w:p w14:paraId="2D9EE5C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mocne i słabe strony tego ustroju</w:t>
            </w:r>
          </w:p>
        </w:tc>
      </w:tr>
      <w:tr w:rsidR="00F10BCE" w:rsidRPr="00F72B07" w14:paraId="6E8260CD" w14:textId="77777777" w:rsidTr="0025332C">
        <w:tc>
          <w:tcPr>
            <w:tcW w:w="1071" w:type="pct"/>
          </w:tcPr>
          <w:p w14:paraId="2B659E2C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Ekspansja terytorialna Rzymu</w:t>
            </w:r>
          </w:p>
          <w:p w14:paraId="7471C996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4C4F63E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CB8315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pokazuje na mapie obszary opanowane przez Rzymian</w:t>
            </w:r>
          </w:p>
          <w:p w14:paraId="6148C43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przedstawia </w:t>
            </w:r>
            <w:r w:rsidRPr="00535AF3">
              <w:rPr>
                <w:sz w:val="18"/>
              </w:rPr>
              <w:lastRenderedPageBreak/>
              <w:t>organizację terenów podbitych w Italii i poza nią</w:t>
            </w:r>
          </w:p>
          <w:p w14:paraId="3F9B8ED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4DC40F1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7584EE8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armię rzymską</w:t>
            </w:r>
          </w:p>
          <w:p w14:paraId="07BEA75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wskazuje różnice w organizacji terenów podbitych w Italii i </w:t>
            </w:r>
            <w:r w:rsidRPr="00535AF3">
              <w:rPr>
                <w:sz w:val="18"/>
              </w:rPr>
              <w:lastRenderedPageBreak/>
              <w:t>poza nią</w:t>
            </w:r>
          </w:p>
          <w:p w14:paraId="3825FAB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położenie niewolników w Rzymie</w:t>
            </w:r>
          </w:p>
        </w:tc>
        <w:tc>
          <w:tcPr>
            <w:tcW w:w="995" w:type="pct"/>
            <w:gridSpan w:val="2"/>
          </w:tcPr>
          <w:p w14:paraId="240EFC1E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lastRenderedPageBreak/>
              <w:t>Uczeń:</w:t>
            </w:r>
          </w:p>
          <w:p w14:paraId="6DEADDF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omawia przyczyny ekspansji terytorialnej Rzymu, biorąc również pod uwagę rzymskie pojmowanie </w:t>
            </w:r>
            <w:r w:rsidRPr="00535AF3">
              <w:rPr>
                <w:sz w:val="18"/>
              </w:rPr>
              <w:lastRenderedPageBreak/>
              <w:t>wojny</w:t>
            </w:r>
          </w:p>
          <w:p w14:paraId="665343F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wojny punickie</w:t>
            </w:r>
          </w:p>
          <w:p w14:paraId="2363741C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01" w:type="pct"/>
          </w:tcPr>
          <w:p w14:paraId="396A290B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lastRenderedPageBreak/>
              <w:t>Uczeń:</w:t>
            </w:r>
          </w:p>
          <w:p w14:paraId="38B560C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rzymskie podboje w okresie republiki, umieszczając je w czasie</w:t>
            </w:r>
          </w:p>
          <w:p w14:paraId="214EFE6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wyjaśnia przyczyny i skutki </w:t>
            </w:r>
            <w:r w:rsidRPr="00535AF3">
              <w:rPr>
                <w:sz w:val="18"/>
              </w:rPr>
              <w:lastRenderedPageBreak/>
              <w:t>wojen domowych w I w. n.e.</w:t>
            </w:r>
          </w:p>
        </w:tc>
      </w:tr>
      <w:tr w:rsidR="00F10BCE" w:rsidRPr="00F72B07" w14:paraId="52BA4886" w14:textId="77777777" w:rsidTr="0025332C">
        <w:tc>
          <w:tcPr>
            <w:tcW w:w="1071" w:type="pct"/>
          </w:tcPr>
          <w:p w14:paraId="1AC878D5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suppressAutoHyphens/>
              <w:jc w:val="both"/>
              <w:rPr>
                <w:b/>
                <w:sz w:val="22"/>
                <w:szCs w:val="22"/>
              </w:rPr>
            </w:pPr>
            <w:r w:rsidRPr="00F10BCE">
              <w:rPr>
                <w:b/>
                <w:sz w:val="22"/>
                <w:szCs w:val="22"/>
              </w:rPr>
              <w:lastRenderedPageBreak/>
              <w:t>Wojny punickie</w:t>
            </w:r>
          </w:p>
          <w:p w14:paraId="17D04DA3" w14:textId="77777777" w:rsidR="00F10BCE" w:rsidRPr="0071323D" w:rsidRDefault="00F10BCE" w:rsidP="00F10BCE">
            <w:pPr>
              <w:ind w:left="360"/>
              <w:rPr>
                <w:b/>
                <w:sz w:val="22"/>
              </w:rPr>
            </w:pPr>
          </w:p>
        </w:tc>
        <w:tc>
          <w:tcPr>
            <w:tcW w:w="866" w:type="pct"/>
          </w:tcPr>
          <w:p w14:paraId="2D3F19EB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8D20C9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pokazuje na mapie obszary opanowane przez Rzymian</w:t>
            </w:r>
          </w:p>
          <w:p w14:paraId="5D39A38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organizację terenów podbitych w Italii i poza nią</w:t>
            </w:r>
          </w:p>
          <w:p w14:paraId="0742F4AB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2EB1054F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5825829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armię rzymską</w:t>
            </w:r>
          </w:p>
          <w:p w14:paraId="320F9AF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różnice w organizacji terenów podbitych w Italii i poza nią</w:t>
            </w:r>
          </w:p>
          <w:p w14:paraId="1BB9EEB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położenie niewolników w Rzymie</w:t>
            </w:r>
          </w:p>
        </w:tc>
        <w:tc>
          <w:tcPr>
            <w:tcW w:w="995" w:type="pct"/>
            <w:gridSpan w:val="2"/>
          </w:tcPr>
          <w:p w14:paraId="4706F622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711D5D8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omawia przyczyny ekspansji terytorialnej Rzymu, biorąc również pod uwagę rzymskie pojmowanie wojny</w:t>
            </w:r>
          </w:p>
          <w:p w14:paraId="0E99E27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wojny punickie</w:t>
            </w:r>
          </w:p>
          <w:p w14:paraId="409150E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01" w:type="pct"/>
          </w:tcPr>
          <w:p w14:paraId="21D8D8A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6FC3D63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rzymskie podboje w okresie republiki, umieszczając je w czasie</w:t>
            </w:r>
          </w:p>
          <w:p w14:paraId="65CBB3B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wyjaśnia przyczyny i skutki wojen domowych w I w. n.e.</w:t>
            </w:r>
          </w:p>
        </w:tc>
      </w:tr>
      <w:tr w:rsidR="00F10BCE" w:rsidRPr="00F72B07" w14:paraId="5142235A" w14:textId="77777777" w:rsidTr="0025332C">
        <w:tc>
          <w:tcPr>
            <w:tcW w:w="1071" w:type="pct"/>
          </w:tcPr>
          <w:p w14:paraId="4F7D1CBD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b/>
                <w:sz w:val="22"/>
                <w:szCs w:val="22"/>
              </w:rPr>
              <w:t>Cesarstwo rzymskie</w:t>
            </w:r>
          </w:p>
        </w:tc>
        <w:tc>
          <w:tcPr>
            <w:tcW w:w="866" w:type="pct"/>
          </w:tcPr>
          <w:p w14:paraId="0DC4534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FBAC13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pokazuje na mapie rozrost imperium rzymskiego w okresie cesarstwa</w:t>
            </w:r>
          </w:p>
          <w:p w14:paraId="7A93950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najważniejsze cechy pryncypatu</w:t>
            </w:r>
          </w:p>
          <w:p w14:paraId="0AC907E9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5D412B8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82F57CC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ustrój cesarstwa rzymskiego w okresie pryncypatu</w:t>
            </w:r>
          </w:p>
          <w:p w14:paraId="3B47F5B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wyjaśnia pojęcie romanizacji</w:t>
            </w:r>
          </w:p>
          <w:p w14:paraId="52AA47B1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95" w:type="pct"/>
            <w:gridSpan w:val="2"/>
          </w:tcPr>
          <w:p w14:paraId="698D45D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BBC27B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dojście do władzy Oktawiana Augusta i jego politykę</w:t>
            </w:r>
          </w:p>
          <w:p w14:paraId="2C4C413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ekspansję terytorialną Rzymu w okresie cesarstwa i umiejscawia ją w czasie</w:t>
            </w:r>
          </w:p>
        </w:tc>
        <w:tc>
          <w:tcPr>
            <w:tcW w:w="1201" w:type="pct"/>
          </w:tcPr>
          <w:p w14:paraId="046EBB9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71E6253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ocenia skuteczność polityki Oktawiana Augusta</w:t>
            </w:r>
          </w:p>
          <w:p w14:paraId="53AEC9E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omawia czynniki, które sprzyjały romanizacji</w:t>
            </w:r>
          </w:p>
          <w:p w14:paraId="738505F3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wyjaśnia </w:t>
            </w:r>
            <w:proofErr w:type="spellStart"/>
            <w:r w:rsidRPr="00535AF3">
              <w:rPr>
                <w:sz w:val="18"/>
              </w:rPr>
              <w:t>termin:pax</w:t>
            </w:r>
            <w:proofErr w:type="spellEnd"/>
            <w:r w:rsidRPr="00535AF3">
              <w:rPr>
                <w:sz w:val="18"/>
              </w:rPr>
              <w:t xml:space="preserve"> </w:t>
            </w:r>
            <w:proofErr w:type="spellStart"/>
            <w:r w:rsidRPr="00535AF3">
              <w:rPr>
                <w:sz w:val="18"/>
              </w:rPr>
              <w:t>romana</w:t>
            </w:r>
            <w:proofErr w:type="spellEnd"/>
          </w:p>
        </w:tc>
      </w:tr>
      <w:tr w:rsidR="00F10BCE" w:rsidRPr="00F72B07" w14:paraId="09BD81DC" w14:textId="77777777" w:rsidTr="0025332C">
        <w:tc>
          <w:tcPr>
            <w:tcW w:w="1071" w:type="pct"/>
          </w:tcPr>
          <w:p w14:paraId="71531912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Religia Rzymian</w:t>
            </w:r>
          </w:p>
          <w:p w14:paraId="1BF5BE87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3D9B059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F32C68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przykładowych bogów rzymskich i ich atrybuty</w:t>
            </w:r>
          </w:p>
          <w:p w14:paraId="59F6095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budowle charakterystyczne dla Rzymu</w:t>
            </w:r>
          </w:p>
          <w:p w14:paraId="4ED2588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przykładowych autorów rzymskich</w:t>
            </w:r>
          </w:p>
        </w:tc>
        <w:tc>
          <w:tcPr>
            <w:tcW w:w="867" w:type="pct"/>
          </w:tcPr>
          <w:p w14:paraId="769A2247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122200B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religię i literaturę rzymską</w:t>
            </w:r>
          </w:p>
          <w:p w14:paraId="3D816CB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na specyfikę prawa rzymskiego (formułowanie norm ogólnych)</w:t>
            </w:r>
          </w:p>
          <w:p w14:paraId="2935010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funkcje budowli rzymskich (łuk triumfalny, akwedukt, termy)</w:t>
            </w:r>
          </w:p>
        </w:tc>
        <w:tc>
          <w:tcPr>
            <w:tcW w:w="995" w:type="pct"/>
            <w:gridSpan w:val="2"/>
          </w:tcPr>
          <w:p w14:paraId="71751AC5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3490DE5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wpływy greckie w kulturze rzymskiej</w:t>
            </w:r>
          </w:p>
          <w:p w14:paraId="34AF9E1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cechy sztuki rzymskiej</w:t>
            </w:r>
          </w:p>
          <w:p w14:paraId="50504E9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twórców kultury rzymskiej i ich dzieła</w:t>
            </w:r>
          </w:p>
          <w:p w14:paraId="33E4C5B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01" w:type="pct"/>
          </w:tcPr>
          <w:p w14:paraId="6A81A770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0B01691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znaczenie prawa rzymskiego</w:t>
            </w:r>
          </w:p>
          <w:p w14:paraId="5029D61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wyjaśnia różnice między igrzyskami greckimi a rzymskimi</w:t>
            </w:r>
          </w:p>
          <w:p w14:paraId="70084EA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ocenia wpływ kultury antycznej na późniejsze epoki</w:t>
            </w:r>
          </w:p>
        </w:tc>
      </w:tr>
      <w:tr w:rsidR="00F10BCE" w:rsidRPr="00F72B07" w14:paraId="50A7AFBA" w14:textId="77777777" w:rsidTr="0025332C">
        <w:tc>
          <w:tcPr>
            <w:tcW w:w="1071" w:type="pct"/>
          </w:tcPr>
          <w:p w14:paraId="462B82B4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Kultura Rzymian</w:t>
            </w:r>
          </w:p>
          <w:p w14:paraId="0E420C8F" w14:textId="77777777" w:rsidR="00F10BCE" w:rsidRDefault="00F10BCE" w:rsidP="00F10BCE">
            <w:pPr>
              <w:pStyle w:val="Akapitzlist"/>
              <w:rPr>
                <w:b/>
                <w:sz w:val="22"/>
              </w:rPr>
            </w:pPr>
          </w:p>
        </w:tc>
        <w:tc>
          <w:tcPr>
            <w:tcW w:w="866" w:type="pct"/>
          </w:tcPr>
          <w:p w14:paraId="16E8834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100C62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przykładowych bogów rzymskich i ich atrybuty</w:t>
            </w:r>
          </w:p>
          <w:p w14:paraId="45BFC3E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przykładowych autorów rzymskich</w:t>
            </w:r>
          </w:p>
        </w:tc>
        <w:tc>
          <w:tcPr>
            <w:tcW w:w="867" w:type="pct"/>
          </w:tcPr>
          <w:p w14:paraId="68CC469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FBE0E5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religię i literaturę rzymską</w:t>
            </w:r>
          </w:p>
          <w:p w14:paraId="3938EB8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na specyfikę prawa rzymskiego (formułowanie norm ogólnych)</w:t>
            </w:r>
          </w:p>
          <w:p w14:paraId="57AFB437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95" w:type="pct"/>
            <w:gridSpan w:val="2"/>
          </w:tcPr>
          <w:p w14:paraId="0AA18198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70F54F0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wpływy greckie w kulturze rzymskiej</w:t>
            </w:r>
          </w:p>
          <w:p w14:paraId="0DE4A85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cechy sztuki rzymskiej</w:t>
            </w:r>
          </w:p>
          <w:p w14:paraId="181AD67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twórców kultury rzymskiej i ich dzieła</w:t>
            </w:r>
          </w:p>
          <w:p w14:paraId="58A26A4C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 wskazuje wpływy greckie w kulturze rzymskiej</w:t>
            </w:r>
          </w:p>
          <w:p w14:paraId="69D4C1F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  <w:p w14:paraId="22232C0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01" w:type="pct"/>
          </w:tcPr>
          <w:p w14:paraId="3A5DD573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3CD277B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znaczenie prawa rzymskiego</w:t>
            </w:r>
          </w:p>
          <w:p w14:paraId="71487B2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wyjaśnia różnice między igrzyskami greckimi a rzymskimi</w:t>
            </w:r>
          </w:p>
          <w:p w14:paraId="04A8894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ocenia wpływ kultury antycznej na późniejsze epoki</w:t>
            </w:r>
          </w:p>
        </w:tc>
      </w:tr>
      <w:tr w:rsidR="00F10BCE" w:rsidRPr="00F72B07" w14:paraId="1583FFBD" w14:textId="77777777" w:rsidTr="0025332C">
        <w:tc>
          <w:tcPr>
            <w:tcW w:w="1071" w:type="pct"/>
          </w:tcPr>
          <w:p w14:paraId="4C0D5639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Życie w starożytnym Rzymie – projekcja filmu Gladiator w reż.</w:t>
            </w:r>
            <w:r w:rsidRPr="00F10BCE">
              <w:rPr>
                <w:b/>
              </w:rPr>
              <w:t xml:space="preserve"> </w:t>
            </w:r>
            <w:proofErr w:type="spellStart"/>
            <w:r w:rsidRPr="00F10BCE">
              <w:rPr>
                <w:b/>
                <w:sz w:val="22"/>
              </w:rPr>
              <w:t>Ridley</w:t>
            </w:r>
            <w:proofErr w:type="spellEnd"/>
            <w:r w:rsidRPr="00F10BCE">
              <w:rPr>
                <w:b/>
                <w:sz w:val="22"/>
              </w:rPr>
              <w:t xml:space="preserve"> Scott</w:t>
            </w:r>
          </w:p>
        </w:tc>
        <w:tc>
          <w:tcPr>
            <w:tcW w:w="866" w:type="pct"/>
          </w:tcPr>
          <w:p w14:paraId="36B1B8E0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5B0E3FF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budowle charakterystyczne dla Rzymu</w:t>
            </w:r>
          </w:p>
          <w:p w14:paraId="4CB9CC36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0EDC24C3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2E7B0AF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przedstawia funkcje budowli rzymskich </w:t>
            </w:r>
          </w:p>
        </w:tc>
        <w:tc>
          <w:tcPr>
            <w:tcW w:w="995" w:type="pct"/>
            <w:gridSpan w:val="2"/>
          </w:tcPr>
          <w:p w14:paraId="416022BC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202155F3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cechy sztuki rzymskiej</w:t>
            </w:r>
          </w:p>
          <w:p w14:paraId="39EB01F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twórców kultury rzymskiej i ich dzieła</w:t>
            </w:r>
          </w:p>
          <w:p w14:paraId="07B79E3A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01" w:type="pct"/>
          </w:tcPr>
          <w:p w14:paraId="2A3DD8B6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21AF761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znaczenie prawa rzymskiego</w:t>
            </w:r>
          </w:p>
          <w:p w14:paraId="63521E2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wyjaśnia różnice między igrzyskami greckimi a rzymskimi</w:t>
            </w:r>
          </w:p>
          <w:p w14:paraId="605AC6A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2A4F50A5" w14:textId="77777777" w:rsidTr="0025332C">
        <w:tc>
          <w:tcPr>
            <w:tcW w:w="1071" w:type="pct"/>
          </w:tcPr>
          <w:p w14:paraId="03F6ADEF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Chrześcijaństwo w świecie rzymskim</w:t>
            </w:r>
          </w:p>
          <w:p w14:paraId="297B6D1D" w14:textId="77777777" w:rsidR="00F10BCE" w:rsidRDefault="00F10BCE" w:rsidP="00F10BCE">
            <w:pPr>
              <w:pStyle w:val="Akapitzlist"/>
              <w:ind w:left="0"/>
              <w:rPr>
                <w:b/>
                <w:sz w:val="22"/>
              </w:rPr>
            </w:pPr>
          </w:p>
        </w:tc>
        <w:tc>
          <w:tcPr>
            <w:tcW w:w="866" w:type="pct"/>
          </w:tcPr>
          <w:p w14:paraId="7F15A95A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7D0EEE4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pokazuje na mapie przykładowe pierwsze gminy chrześcijańskie</w:t>
            </w:r>
          </w:p>
          <w:p w14:paraId="40D750E3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wymienia zasady chrześcijaństwa</w:t>
            </w:r>
          </w:p>
          <w:p w14:paraId="1F46F87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00B7E66C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2A0F7F3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przyczyny rozprzestrzeniania się chrześcijaństwa w świecie rzymskim</w:t>
            </w:r>
          </w:p>
          <w:p w14:paraId="2F916EB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przedstawia strukturę gmin chrześcijańskich</w:t>
            </w:r>
          </w:p>
          <w:p w14:paraId="7950B40F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95" w:type="pct"/>
            <w:gridSpan w:val="2"/>
          </w:tcPr>
          <w:p w14:paraId="2818A2A4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lastRenderedPageBreak/>
              <w:t>Uczeń:</w:t>
            </w:r>
          </w:p>
          <w:p w14:paraId="5424411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sytuację w Palestynie w okresie działania Jezusa</w:t>
            </w:r>
          </w:p>
          <w:p w14:paraId="0DE33069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wyjaśnia przyczyny </w:t>
            </w:r>
            <w:r w:rsidRPr="00535AF3">
              <w:rPr>
                <w:sz w:val="18"/>
              </w:rPr>
              <w:lastRenderedPageBreak/>
              <w:t>prześladowań chrześcijan przez władze rzymskie</w:t>
            </w:r>
          </w:p>
          <w:p w14:paraId="5FC4E01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proces kształtowania się kanonu Pisma Świętego i zasad wiary (sobór nicejski)</w:t>
            </w:r>
          </w:p>
        </w:tc>
        <w:tc>
          <w:tcPr>
            <w:tcW w:w="1201" w:type="pct"/>
          </w:tcPr>
          <w:p w14:paraId="1ED4E7A9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68C7FF0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sytuację w Palestynie w I w. n.e.</w:t>
            </w:r>
          </w:p>
          <w:p w14:paraId="5B90B2EC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opisuje symbolikę związaną z chrześcijaństwem</w:t>
            </w:r>
          </w:p>
          <w:p w14:paraId="592CE4B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przedstawia zmianę pozycji religii chrześcijańskiej w cesarstwie rzymskim w IV w. n.e.</w:t>
            </w:r>
          </w:p>
        </w:tc>
      </w:tr>
      <w:tr w:rsidR="00F10BCE" w:rsidRPr="00F72B07" w14:paraId="6C5680D5" w14:textId="77777777" w:rsidTr="0025332C">
        <w:tc>
          <w:tcPr>
            <w:tcW w:w="1071" w:type="pct"/>
          </w:tcPr>
          <w:p w14:paraId="3FD58FB3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lastRenderedPageBreak/>
              <w:t>Upadek cesarstwa rzymskiego na Zachodzie</w:t>
            </w:r>
          </w:p>
          <w:p w14:paraId="7EF6A3FC" w14:textId="77777777" w:rsidR="00F10BCE" w:rsidRPr="00F72B07" w:rsidRDefault="00F10BCE" w:rsidP="00F10BCE">
            <w:pPr>
              <w:jc w:val="both"/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56FDF235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6741B83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pokazuje na mapie orientacyjny podział na część wschodnią i zachodnią cesarstwa</w:t>
            </w:r>
          </w:p>
          <w:p w14:paraId="5F45E5F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wyjaśnia pojęcia: tetrarchia i dominat</w:t>
            </w:r>
          </w:p>
          <w:p w14:paraId="1793D421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</w:p>
        </w:tc>
        <w:tc>
          <w:tcPr>
            <w:tcW w:w="867" w:type="pct"/>
          </w:tcPr>
          <w:p w14:paraId="1D3DAD96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623924C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wymienia przyczyny kryzysu cesarstwa w III w.</w:t>
            </w:r>
          </w:p>
          <w:p w14:paraId="4545364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charakteryzuje reformy Dioklecjana</w:t>
            </w:r>
          </w:p>
          <w:p w14:paraId="0B40BE14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95" w:type="pct"/>
            <w:gridSpan w:val="2"/>
          </w:tcPr>
          <w:p w14:paraId="4DC8CF25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BBF9C0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różnice między częścią wschodnią a zachodnią cesarstwa rzymskiego</w:t>
            </w:r>
          </w:p>
          <w:p w14:paraId="70D18D5C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przyczyny upad</w:t>
            </w:r>
            <w:r w:rsidR="0025332C">
              <w:rPr>
                <w:sz w:val="18"/>
              </w:rPr>
              <w:t xml:space="preserve">ku cesarstwa </w:t>
            </w:r>
            <w:proofErr w:type="spellStart"/>
            <w:r w:rsidR="0025332C">
              <w:rPr>
                <w:sz w:val="18"/>
              </w:rPr>
              <w:t>zachodniorzymskiego</w:t>
            </w:r>
            <w:proofErr w:type="spellEnd"/>
          </w:p>
          <w:p w14:paraId="3228F3F0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01" w:type="pct"/>
          </w:tcPr>
          <w:p w14:paraId="68231F38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67189C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wzrost znaczenia barbarzyńców w cesarstwie rzymskim</w:t>
            </w:r>
          </w:p>
          <w:p w14:paraId="6CC04AD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konsekwencje najazdu Hunów pod wodzą Attyli</w:t>
            </w:r>
          </w:p>
          <w:p w14:paraId="28053F3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 xml:space="preserve">przedstawia działania </w:t>
            </w:r>
            <w:proofErr w:type="spellStart"/>
            <w:r w:rsidRPr="00535AF3">
              <w:rPr>
                <w:sz w:val="18"/>
              </w:rPr>
              <w:t>Odoakra</w:t>
            </w:r>
            <w:proofErr w:type="spellEnd"/>
          </w:p>
        </w:tc>
      </w:tr>
      <w:tr w:rsidR="00F10BCE" w:rsidRPr="00F72B07" w14:paraId="6881E57F" w14:textId="77777777" w:rsidTr="0025332C">
        <w:tc>
          <w:tcPr>
            <w:tcW w:w="1071" w:type="pct"/>
          </w:tcPr>
          <w:p w14:paraId="4D996E81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Cesarstwo rzymskie – powtórzenie wiadomości</w:t>
            </w:r>
          </w:p>
        </w:tc>
        <w:tc>
          <w:tcPr>
            <w:tcW w:w="866" w:type="pct"/>
          </w:tcPr>
          <w:p w14:paraId="12311FE9" w14:textId="77777777" w:rsidR="00F10BCE" w:rsidRPr="0025332C" w:rsidRDefault="00F10BCE" w:rsidP="0025332C">
            <w:pPr>
              <w:suppressAutoHyphens/>
              <w:rPr>
                <w:sz w:val="18"/>
              </w:rPr>
            </w:pPr>
          </w:p>
        </w:tc>
        <w:tc>
          <w:tcPr>
            <w:tcW w:w="867" w:type="pct"/>
          </w:tcPr>
          <w:p w14:paraId="01A1E758" w14:textId="77777777" w:rsidR="00F10BCE" w:rsidRPr="0025332C" w:rsidRDefault="00F10BCE" w:rsidP="0025332C">
            <w:pPr>
              <w:suppressAutoHyphens/>
              <w:rPr>
                <w:sz w:val="18"/>
              </w:rPr>
            </w:pPr>
          </w:p>
        </w:tc>
        <w:tc>
          <w:tcPr>
            <w:tcW w:w="995" w:type="pct"/>
            <w:gridSpan w:val="2"/>
          </w:tcPr>
          <w:p w14:paraId="3B34C933" w14:textId="77777777" w:rsidR="00F10BCE" w:rsidRPr="0025332C" w:rsidRDefault="00F10BCE" w:rsidP="0025332C">
            <w:pPr>
              <w:suppressAutoHyphens/>
              <w:rPr>
                <w:sz w:val="18"/>
              </w:rPr>
            </w:pPr>
          </w:p>
        </w:tc>
        <w:tc>
          <w:tcPr>
            <w:tcW w:w="1201" w:type="pct"/>
          </w:tcPr>
          <w:p w14:paraId="73178623" w14:textId="77777777" w:rsidR="00F10BCE" w:rsidRPr="0025332C" w:rsidRDefault="00F10BCE" w:rsidP="0025332C">
            <w:pPr>
              <w:suppressAutoHyphens/>
              <w:rPr>
                <w:sz w:val="18"/>
              </w:rPr>
            </w:pPr>
          </w:p>
        </w:tc>
      </w:tr>
      <w:tr w:rsidR="00F10BCE" w:rsidRPr="00F72B07" w14:paraId="3212CBE8" w14:textId="77777777" w:rsidTr="0025332C">
        <w:tc>
          <w:tcPr>
            <w:tcW w:w="1071" w:type="pct"/>
          </w:tcPr>
          <w:p w14:paraId="5A4E31D8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Sprawdzian wiadomości – starożytny Rzym i jego mieszkańcy</w:t>
            </w:r>
          </w:p>
        </w:tc>
        <w:tc>
          <w:tcPr>
            <w:tcW w:w="866" w:type="pct"/>
          </w:tcPr>
          <w:p w14:paraId="04DB1D37" w14:textId="77777777" w:rsidR="00F10BCE" w:rsidRPr="0025332C" w:rsidRDefault="00F10BCE" w:rsidP="0025332C">
            <w:pPr>
              <w:suppressAutoHyphens/>
              <w:rPr>
                <w:sz w:val="18"/>
              </w:rPr>
            </w:pPr>
          </w:p>
        </w:tc>
        <w:tc>
          <w:tcPr>
            <w:tcW w:w="867" w:type="pct"/>
          </w:tcPr>
          <w:p w14:paraId="64FC701D" w14:textId="77777777" w:rsidR="00F10BCE" w:rsidRPr="0025332C" w:rsidRDefault="00F10BCE" w:rsidP="0025332C">
            <w:pPr>
              <w:suppressAutoHyphens/>
              <w:rPr>
                <w:sz w:val="18"/>
              </w:rPr>
            </w:pPr>
          </w:p>
        </w:tc>
        <w:tc>
          <w:tcPr>
            <w:tcW w:w="995" w:type="pct"/>
            <w:gridSpan w:val="2"/>
          </w:tcPr>
          <w:p w14:paraId="4365FE06" w14:textId="77777777" w:rsidR="00F10BCE" w:rsidRPr="0025332C" w:rsidRDefault="00F10BCE" w:rsidP="0025332C">
            <w:pPr>
              <w:suppressAutoHyphens/>
              <w:rPr>
                <w:sz w:val="18"/>
              </w:rPr>
            </w:pPr>
          </w:p>
        </w:tc>
        <w:tc>
          <w:tcPr>
            <w:tcW w:w="1201" w:type="pct"/>
          </w:tcPr>
          <w:p w14:paraId="3ACEFED4" w14:textId="77777777" w:rsidR="00F10BCE" w:rsidRPr="0025332C" w:rsidRDefault="00F10BCE" w:rsidP="0025332C">
            <w:pPr>
              <w:suppressAutoHyphens/>
              <w:rPr>
                <w:sz w:val="18"/>
              </w:rPr>
            </w:pPr>
          </w:p>
        </w:tc>
      </w:tr>
      <w:tr w:rsidR="00F10BCE" w:rsidRPr="00F72B07" w14:paraId="2E6D2E3C" w14:textId="77777777" w:rsidTr="0025332C">
        <w:tc>
          <w:tcPr>
            <w:tcW w:w="5000" w:type="pct"/>
            <w:gridSpan w:val="6"/>
          </w:tcPr>
          <w:p w14:paraId="1625424C" w14:textId="77777777" w:rsidR="00F10BCE" w:rsidRPr="00535AF3" w:rsidRDefault="00F10BCE" w:rsidP="0025332C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IV. Europa wczesnego średniowiecza</w:t>
            </w:r>
          </w:p>
        </w:tc>
      </w:tr>
      <w:tr w:rsidR="00F10BCE" w:rsidRPr="00F72B07" w14:paraId="293D11DF" w14:textId="77777777" w:rsidTr="0025332C">
        <w:tc>
          <w:tcPr>
            <w:tcW w:w="1071" w:type="pct"/>
          </w:tcPr>
          <w:p w14:paraId="2D93785C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Bizancjum</w:t>
            </w:r>
          </w:p>
        </w:tc>
        <w:tc>
          <w:tcPr>
            <w:tcW w:w="866" w:type="pct"/>
          </w:tcPr>
          <w:p w14:paraId="0D7D1C9E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3BF9FE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cesarstwa bizantyjskiego</w:t>
            </w:r>
          </w:p>
          <w:p w14:paraId="39665E3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Konstantynopola</w:t>
            </w:r>
          </w:p>
          <w:p w14:paraId="273898F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przedstawia podział w religii chrześcijańskiej</w:t>
            </w:r>
          </w:p>
        </w:tc>
        <w:tc>
          <w:tcPr>
            <w:tcW w:w="867" w:type="pct"/>
          </w:tcPr>
          <w:p w14:paraId="41518F7A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70FA214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zabytki sztuki bizantyjskiej</w:t>
            </w:r>
          </w:p>
          <w:p w14:paraId="46DC429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obszary zajęte przez cesarza Justyniana</w:t>
            </w:r>
          </w:p>
          <w:p w14:paraId="0AF4715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ustroju cesarstwa bizantyjskiego</w:t>
            </w:r>
          </w:p>
          <w:p w14:paraId="5EAD6E3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posługuje się terminem: schizma wschodnia</w:t>
            </w:r>
          </w:p>
        </w:tc>
        <w:tc>
          <w:tcPr>
            <w:tcW w:w="930" w:type="pct"/>
          </w:tcPr>
          <w:p w14:paraId="3E6B5DF3" w14:textId="77777777" w:rsidR="00F10BCE" w:rsidRPr="00535AF3" w:rsidRDefault="00F10BCE" w:rsidP="0025332C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7FFFEC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ustrój i gospodarkę cesarstwa bizantyjskiego</w:t>
            </w:r>
          </w:p>
          <w:p w14:paraId="72DF024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okres panowania cesarza Justyniana</w:t>
            </w:r>
          </w:p>
          <w:p w14:paraId="7066FE4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konsekwencje schizmy wschodniej</w:t>
            </w:r>
          </w:p>
          <w:p w14:paraId="3A37169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kultury bizantyjskiej</w:t>
            </w:r>
          </w:p>
        </w:tc>
        <w:tc>
          <w:tcPr>
            <w:tcW w:w="1266" w:type="pct"/>
            <w:gridSpan w:val="2"/>
          </w:tcPr>
          <w:p w14:paraId="6E6B2687" w14:textId="77777777" w:rsidR="00F10BCE" w:rsidRPr="0025332C" w:rsidRDefault="00F10BCE" w:rsidP="0025332C">
            <w:pPr>
              <w:suppressAutoHyphens/>
              <w:ind w:left="22"/>
              <w:rPr>
                <w:sz w:val="18"/>
              </w:rPr>
            </w:pPr>
            <w:r w:rsidRPr="0025332C">
              <w:rPr>
                <w:sz w:val="18"/>
              </w:rPr>
              <w:t>Uczeń:</w:t>
            </w:r>
          </w:p>
          <w:p w14:paraId="1FB1EA4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schizmy wschodniej</w:t>
            </w:r>
          </w:p>
          <w:p w14:paraId="07765D2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zasługi cesarza Justyniana dla cesarstwa bizantyjskiego</w:t>
            </w:r>
          </w:p>
          <w:p w14:paraId="62DF3D3C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wskazuje związki i wpływy cesarzy bizantyjskich w Kościele</w:t>
            </w:r>
          </w:p>
        </w:tc>
      </w:tr>
      <w:tr w:rsidR="00F10BCE" w:rsidRPr="00F72B07" w14:paraId="35002D1E" w14:textId="77777777" w:rsidTr="0025332C">
        <w:tc>
          <w:tcPr>
            <w:tcW w:w="1071" w:type="pct"/>
          </w:tcPr>
          <w:p w14:paraId="26E36125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Świat islamu</w:t>
            </w:r>
          </w:p>
        </w:tc>
        <w:tc>
          <w:tcPr>
            <w:tcW w:w="866" w:type="pct"/>
          </w:tcPr>
          <w:p w14:paraId="7C1286B4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DC6A56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obszary opanowane przez Arabów</w:t>
            </w:r>
          </w:p>
          <w:p w14:paraId="78C4E7C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filary islamu</w:t>
            </w:r>
          </w:p>
          <w:p w14:paraId="34FD1C3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dwa najstarsze odłamy islamu</w:t>
            </w:r>
          </w:p>
        </w:tc>
        <w:tc>
          <w:tcPr>
            <w:tcW w:w="867" w:type="pct"/>
          </w:tcPr>
          <w:p w14:paraId="6D2FDF6A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09ACE4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działalność Mahometa</w:t>
            </w:r>
          </w:p>
          <w:p w14:paraId="2DE7916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różnice między odłamami islamu</w:t>
            </w:r>
          </w:p>
          <w:p w14:paraId="27C28EB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</w:p>
        </w:tc>
        <w:tc>
          <w:tcPr>
            <w:tcW w:w="930" w:type="pct"/>
          </w:tcPr>
          <w:p w14:paraId="6DEAAC78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EE7603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organizację polityczną i religijną świata arabskiego po przyjęciu islamu</w:t>
            </w:r>
          </w:p>
          <w:p w14:paraId="6D62278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kulturę arabską</w:t>
            </w:r>
          </w:p>
        </w:tc>
        <w:tc>
          <w:tcPr>
            <w:tcW w:w="1266" w:type="pct"/>
            <w:gridSpan w:val="2"/>
          </w:tcPr>
          <w:p w14:paraId="6992EC7C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48742D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sytuację na Półwyspie Arabskim przed działalnością Mahometa</w:t>
            </w:r>
          </w:p>
          <w:p w14:paraId="141CEEC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wpływ kultury arabskiej na kulturę europejską</w:t>
            </w:r>
          </w:p>
        </w:tc>
      </w:tr>
      <w:tr w:rsidR="00F10BCE" w:rsidRPr="00F72B07" w14:paraId="269F23C9" w14:textId="77777777" w:rsidTr="0025332C">
        <w:tc>
          <w:tcPr>
            <w:tcW w:w="1071" w:type="pct"/>
          </w:tcPr>
          <w:p w14:paraId="62CFAAEB" w14:textId="77777777" w:rsidR="00F10BCE" w:rsidRPr="004F2289" w:rsidRDefault="00F10BCE" w:rsidP="002A7A82">
            <w:pPr>
              <w:pStyle w:val="Pa2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  <w:r w:rsidRPr="004F2289">
              <w:rPr>
                <w:rFonts w:ascii="Times New Roman" w:eastAsia="Calibri" w:hAnsi="Times New Roman" w:cs="Times New Roman"/>
                <w:b/>
                <w:sz w:val="22"/>
                <w:szCs w:val="20"/>
              </w:rPr>
              <w:t xml:space="preserve">Arabowie i świat islamu </w:t>
            </w:r>
          </w:p>
          <w:p w14:paraId="53DCDD1A" w14:textId="77777777" w:rsidR="00F10BCE" w:rsidRPr="00425E35" w:rsidRDefault="00F10BCE" w:rsidP="00F10BCE">
            <w:pPr>
              <w:pStyle w:val="Akapitzlist"/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5B1AFF37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5BDD9D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obszary opanowane przez Arabów</w:t>
            </w:r>
          </w:p>
          <w:p w14:paraId="4F5AE66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filary islamu</w:t>
            </w:r>
          </w:p>
          <w:p w14:paraId="6D46847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dwa najstarsze odłamy islamu</w:t>
            </w:r>
          </w:p>
        </w:tc>
        <w:tc>
          <w:tcPr>
            <w:tcW w:w="867" w:type="pct"/>
          </w:tcPr>
          <w:p w14:paraId="4555A5A6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1C09D1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działalność Mahometa</w:t>
            </w:r>
          </w:p>
          <w:p w14:paraId="5556146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różnice między odłamami islamu</w:t>
            </w:r>
          </w:p>
          <w:p w14:paraId="625A7A7B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4419AC35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7F039D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organizację polityczną i religijną świata arabskiego po przyjęciu islamu</w:t>
            </w:r>
          </w:p>
          <w:p w14:paraId="45E76C4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kulturę arabską</w:t>
            </w:r>
          </w:p>
        </w:tc>
        <w:tc>
          <w:tcPr>
            <w:tcW w:w="1266" w:type="pct"/>
            <w:gridSpan w:val="2"/>
          </w:tcPr>
          <w:p w14:paraId="5A31E012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66DEB2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sytuację na Półwyspie Arabskim przed działalnością Mahometa</w:t>
            </w:r>
          </w:p>
          <w:p w14:paraId="01E418FC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wpływ kultury arabskiej na kulturę europejską</w:t>
            </w:r>
          </w:p>
        </w:tc>
      </w:tr>
      <w:tr w:rsidR="00F10BCE" w:rsidRPr="00F72B07" w14:paraId="288CB895" w14:textId="77777777" w:rsidTr="0025332C">
        <w:tc>
          <w:tcPr>
            <w:tcW w:w="1071" w:type="pct"/>
          </w:tcPr>
          <w:p w14:paraId="422C9E41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 xml:space="preserve">Narodziny i </w:t>
            </w:r>
            <w:r w:rsidRPr="00F10BCE">
              <w:rPr>
                <w:b/>
                <w:sz w:val="22"/>
              </w:rPr>
              <w:lastRenderedPageBreak/>
              <w:t>rozwój państwa Franków</w:t>
            </w:r>
          </w:p>
          <w:p w14:paraId="44BFF1FD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12B3509A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0427E7A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pokazuje na mapie obszar monarchii frankijskiej za panowania Karola Wielkiego</w:t>
            </w:r>
          </w:p>
          <w:p w14:paraId="09EFDFD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dążenia Karola Wielkiego do odnowienia cesarstwa rzymskiego</w:t>
            </w:r>
          </w:p>
          <w:p w14:paraId="526B2EF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postanowienia traktatu w Verdun</w:t>
            </w:r>
          </w:p>
        </w:tc>
        <w:tc>
          <w:tcPr>
            <w:tcW w:w="867" w:type="pct"/>
          </w:tcPr>
          <w:p w14:paraId="74F4CCB5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6E5E30F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 xml:space="preserve">przedstawia na mapie etapy ekspansji państwa Franków </w:t>
            </w:r>
          </w:p>
          <w:p w14:paraId="2E886AB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okres rządów Pepina Małego (Krótkiego)</w:t>
            </w:r>
          </w:p>
          <w:p w14:paraId="4271B36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organizację państwa Franków</w:t>
            </w:r>
          </w:p>
          <w:p w14:paraId="1EFBA174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366D935E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24BB47C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przedstawia rolę Chlodwiga w kształtowaniu się państwa Franków</w:t>
            </w:r>
          </w:p>
          <w:p w14:paraId="3FBD73D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cały proces kształtowania się państwa frankijskiego</w:t>
            </w:r>
          </w:p>
          <w:p w14:paraId="6211AAB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podaje definicję monarchii patrymonialnej</w:t>
            </w:r>
          </w:p>
          <w:p w14:paraId="5ACEFD6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renesansu karolińskiego</w:t>
            </w:r>
          </w:p>
        </w:tc>
        <w:tc>
          <w:tcPr>
            <w:tcW w:w="1266" w:type="pct"/>
            <w:gridSpan w:val="2"/>
          </w:tcPr>
          <w:p w14:paraId="51DB5657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668C3B3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charakteryzuje gospodarkę monarchii Karola Wielkiego</w:t>
            </w:r>
          </w:p>
          <w:p w14:paraId="2CC8B79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uzasadnia, że państwo frankijskie było monarchią patrymonialną</w:t>
            </w:r>
          </w:p>
          <w:p w14:paraId="2B3843C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mówimy o renesansie karolińskim</w:t>
            </w:r>
          </w:p>
        </w:tc>
      </w:tr>
      <w:tr w:rsidR="00F10BCE" w:rsidRPr="00F72B07" w14:paraId="6353705A" w14:textId="77777777" w:rsidTr="0025332C">
        <w:trPr>
          <w:trHeight w:val="3211"/>
        </w:trPr>
        <w:tc>
          <w:tcPr>
            <w:tcW w:w="1071" w:type="pct"/>
          </w:tcPr>
          <w:p w14:paraId="3991E1B4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lastRenderedPageBreak/>
              <w:t>Nowe państwa w Europie Zachodniej. Początki feudalizmu</w:t>
            </w:r>
          </w:p>
          <w:p w14:paraId="2C8C8B5C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26CB2183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9D1774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monarchii ottońskiej</w:t>
            </w:r>
          </w:p>
          <w:p w14:paraId="53DAC79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rządy dynastii ottońskiej i jej dążenie do odnowienia cesarstwa rzymskiego</w:t>
            </w:r>
          </w:p>
          <w:p w14:paraId="0B271CE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pojęcia: senior i wasal</w:t>
            </w:r>
          </w:p>
        </w:tc>
        <w:tc>
          <w:tcPr>
            <w:tcW w:w="867" w:type="pct"/>
          </w:tcPr>
          <w:p w14:paraId="768BD2B4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D1F43F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ideę cesarstwa uniwersalistycznego Ottona III</w:t>
            </w:r>
          </w:p>
          <w:p w14:paraId="637F4F3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doszło do odnowienia cesarstwa na terenie Rzeszy</w:t>
            </w:r>
          </w:p>
          <w:p w14:paraId="260FE8B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hołd lenny i jego znaczenie</w:t>
            </w:r>
          </w:p>
          <w:p w14:paraId="4B60BE7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obowiązki wasala i seniora</w:t>
            </w:r>
          </w:p>
        </w:tc>
        <w:tc>
          <w:tcPr>
            <w:tcW w:w="930" w:type="pct"/>
          </w:tcPr>
          <w:p w14:paraId="59774487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F8CC775" w14:textId="77777777" w:rsidR="00E439EB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sytuację w Anglii i na Półwyspie Apenińskim po upadku cesarstwa </w:t>
            </w:r>
          </w:p>
          <w:p w14:paraId="66CCBA3B" w14:textId="77777777" w:rsidR="00F10BCE" w:rsidRPr="00F10BCE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proofErr w:type="spellStart"/>
            <w:r w:rsidRPr="00F10BCE">
              <w:rPr>
                <w:sz w:val="18"/>
              </w:rPr>
              <w:t>zachodniorzymskiego</w:t>
            </w:r>
            <w:proofErr w:type="spellEnd"/>
          </w:p>
          <w:p w14:paraId="5711446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drabinę feudalną (podział społeczeństwa)</w:t>
            </w:r>
          </w:p>
        </w:tc>
        <w:tc>
          <w:tcPr>
            <w:tcW w:w="1266" w:type="pct"/>
            <w:gridSpan w:val="2"/>
          </w:tcPr>
          <w:p w14:paraId="4C79C429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667413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sytuację na Półwyspie Iberyjskim po upadku cesarstwa </w:t>
            </w:r>
            <w:proofErr w:type="spellStart"/>
            <w:r w:rsidRPr="00F10BCE">
              <w:rPr>
                <w:sz w:val="18"/>
              </w:rPr>
              <w:t>zachodniorzymskiego</w:t>
            </w:r>
            <w:proofErr w:type="spellEnd"/>
          </w:p>
          <w:p w14:paraId="723CEF0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różnice między systemem lennym a drabiną feudalną</w:t>
            </w:r>
          </w:p>
          <w:p w14:paraId="26AA037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poprawnie używa pojęć: hołd lenny, inwestytura, immunitet</w:t>
            </w:r>
          </w:p>
        </w:tc>
      </w:tr>
      <w:tr w:rsidR="00F10BCE" w:rsidRPr="00F72B07" w14:paraId="1D734794" w14:textId="77777777" w:rsidTr="0025332C">
        <w:trPr>
          <w:trHeight w:val="3211"/>
        </w:trPr>
        <w:tc>
          <w:tcPr>
            <w:tcW w:w="1071" w:type="pct"/>
          </w:tcPr>
          <w:p w14:paraId="130A062A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 xml:space="preserve">Początki feudalizmu w Europie Zachodniej. </w:t>
            </w:r>
          </w:p>
        </w:tc>
        <w:tc>
          <w:tcPr>
            <w:tcW w:w="866" w:type="pct"/>
          </w:tcPr>
          <w:p w14:paraId="029B2818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55DC1F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monarchii ottońskiej</w:t>
            </w:r>
          </w:p>
          <w:p w14:paraId="48E7D34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rządy dynastii ottońskiej i jej dążenie do odnowienia cesarstwa rzymskiego</w:t>
            </w:r>
          </w:p>
          <w:p w14:paraId="00A0A5B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pojęcia: senior i wasal</w:t>
            </w:r>
          </w:p>
        </w:tc>
        <w:tc>
          <w:tcPr>
            <w:tcW w:w="867" w:type="pct"/>
          </w:tcPr>
          <w:p w14:paraId="2E01C79A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553374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ideę cesarstwa uniwersalistycznego Ottona III</w:t>
            </w:r>
          </w:p>
          <w:p w14:paraId="347CD6C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doszło do odnowienia cesarstwa na terenie Rzeszy</w:t>
            </w:r>
          </w:p>
          <w:p w14:paraId="34487E0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hołd lenny i jego znaczenie</w:t>
            </w:r>
          </w:p>
          <w:p w14:paraId="5C1799B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obowiązki wasala i seniora</w:t>
            </w:r>
          </w:p>
        </w:tc>
        <w:tc>
          <w:tcPr>
            <w:tcW w:w="930" w:type="pct"/>
          </w:tcPr>
          <w:p w14:paraId="106FCD8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C2D0C2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sytuację w Anglii i na Półwyspie Apenińskim po upadku cesarstwa </w:t>
            </w:r>
            <w:proofErr w:type="spellStart"/>
            <w:r w:rsidRPr="00F10BCE">
              <w:rPr>
                <w:sz w:val="18"/>
              </w:rPr>
              <w:t>zachodniorzymskiego</w:t>
            </w:r>
            <w:proofErr w:type="spellEnd"/>
          </w:p>
          <w:p w14:paraId="57376EDC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drabinę feudalną (podział społeczeństwa)</w:t>
            </w:r>
          </w:p>
        </w:tc>
        <w:tc>
          <w:tcPr>
            <w:tcW w:w="1266" w:type="pct"/>
            <w:gridSpan w:val="2"/>
          </w:tcPr>
          <w:p w14:paraId="04A4C717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07676A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sytuację na Półwyspie Iberyjskim po upadku cesarstwa </w:t>
            </w:r>
            <w:proofErr w:type="spellStart"/>
            <w:r w:rsidRPr="00F10BCE">
              <w:rPr>
                <w:sz w:val="18"/>
              </w:rPr>
              <w:t>zachodniorzymskiego</w:t>
            </w:r>
            <w:proofErr w:type="spellEnd"/>
          </w:p>
          <w:p w14:paraId="1BB3A2F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różnice między systemem lennym a drabiną feudalną</w:t>
            </w:r>
          </w:p>
          <w:p w14:paraId="557FA89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poprawnie używa pojęć: hołd lenny, inwestytura, immunitet</w:t>
            </w:r>
          </w:p>
        </w:tc>
      </w:tr>
      <w:tr w:rsidR="00F10BCE" w:rsidRPr="00F72B07" w14:paraId="5F78FECC" w14:textId="77777777" w:rsidTr="0025332C">
        <w:tc>
          <w:tcPr>
            <w:tcW w:w="1071" w:type="pct"/>
          </w:tcPr>
          <w:p w14:paraId="6A8DBE5F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Powstanie państw w Europie Północnej i Środkowo-Wschodniej</w:t>
            </w:r>
          </w:p>
          <w:p w14:paraId="5ACD38E6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0E0CA919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6BFD9E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pierwsze państwa słowiańskie i główne trasy wypraw wikingów</w:t>
            </w:r>
          </w:p>
          <w:p w14:paraId="5916769C" w14:textId="77777777" w:rsidR="00F10BCE" w:rsidRPr="00535AF3" w:rsidRDefault="00D47F43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>
              <w:rPr>
                <w:sz w:val="18"/>
              </w:rPr>
              <w:t>wie, kim byli św.</w:t>
            </w:r>
            <w:r w:rsidR="00F10BCE" w:rsidRPr="00F10BCE">
              <w:rPr>
                <w:sz w:val="18"/>
              </w:rPr>
              <w:t xml:space="preserve"> Cyryl i Metody</w:t>
            </w:r>
          </w:p>
        </w:tc>
        <w:tc>
          <w:tcPr>
            <w:tcW w:w="867" w:type="pct"/>
          </w:tcPr>
          <w:p w14:paraId="4DD131C3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D6EDFA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charakteryzuje działalność </w:t>
            </w:r>
            <w:proofErr w:type="spellStart"/>
            <w:r w:rsidRPr="00F10BCE">
              <w:rPr>
                <w:sz w:val="18"/>
              </w:rPr>
              <w:t>św.św</w:t>
            </w:r>
            <w:proofErr w:type="spellEnd"/>
            <w:r w:rsidRPr="00F10BCE">
              <w:rPr>
                <w:sz w:val="18"/>
              </w:rPr>
              <w:t>. Cyryla i Metodego</w:t>
            </w:r>
          </w:p>
          <w:p w14:paraId="5187E7E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ekspansji wikingów</w:t>
            </w:r>
          </w:p>
        </w:tc>
        <w:tc>
          <w:tcPr>
            <w:tcW w:w="930" w:type="pct"/>
          </w:tcPr>
          <w:p w14:paraId="65D7A2A4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C8749B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wyjaśnia dlaczego </w:t>
            </w:r>
            <w:proofErr w:type="spellStart"/>
            <w:r w:rsidRPr="00F10BCE">
              <w:rPr>
                <w:sz w:val="18"/>
              </w:rPr>
              <w:t>św.św</w:t>
            </w:r>
            <w:proofErr w:type="spellEnd"/>
            <w:r w:rsidRPr="00F10BCE">
              <w:rPr>
                <w:sz w:val="18"/>
              </w:rPr>
              <w:t>. Cyryl i Metody są nazywani Apostołami Słowian</w:t>
            </w:r>
          </w:p>
          <w:p w14:paraId="0D24C18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konsekwencje wypraw wikingów</w:t>
            </w:r>
          </w:p>
          <w:p w14:paraId="5621717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powstawania państwa węgierskiego</w:t>
            </w:r>
          </w:p>
        </w:tc>
        <w:tc>
          <w:tcPr>
            <w:tcW w:w="1266" w:type="pct"/>
            <w:gridSpan w:val="2"/>
          </w:tcPr>
          <w:p w14:paraId="5C0BEEF9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0DBBE7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genezę pojawienia się Słowian w Europie</w:t>
            </w:r>
          </w:p>
          <w:p w14:paraId="1927C12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ocenia wkład </w:t>
            </w:r>
            <w:proofErr w:type="spellStart"/>
            <w:r w:rsidRPr="00F10BCE">
              <w:rPr>
                <w:sz w:val="18"/>
              </w:rPr>
              <w:t>św.św</w:t>
            </w:r>
            <w:proofErr w:type="spellEnd"/>
            <w:r w:rsidRPr="00F10BCE">
              <w:rPr>
                <w:sz w:val="18"/>
              </w:rPr>
              <w:t>. Cyryla i Metodego w rozwój kulturalny Słowian</w:t>
            </w:r>
          </w:p>
          <w:p w14:paraId="252A367C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powstawania państwa bułgarskiego</w:t>
            </w:r>
          </w:p>
        </w:tc>
      </w:tr>
      <w:tr w:rsidR="00F10BCE" w:rsidRPr="00F72B07" w14:paraId="692BD7D7" w14:textId="77777777" w:rsidTr="0025332C">
        <w:tc>
          <w:tcPr>
            <w:tcW w:w="1071" w:type="pct"/>
          </w:tcPr>
          <w:p w14:paraId="3FD3CA73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Papiestwo i cesarstwo</w:t>
            </w:r>
          </w:p>
          <w:p w14:paraId="3B0A7EA9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1CA9EDE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E18FFA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spór Henryka IV z papieżem Grzegorzem VII</w:t>
            </w:r>
          </w:p>
          <w:p w14:paraId="601474B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postanowienia konkordatu </w:t>
            </w:r>
            <w:r w:rsidRPr="00F10BCE">
              <w:rPr>
                <w:sz w:val="18"/>
              </w:rPr>
              <w:lastRenderedPageBreak/>
              <w:t>wormackiego</w:t>
            </w:r>
          </w:p>
        </w:tc>
        <w:tc>
          <w:tcPr>
            <w:tcW w:w="867" w:type="pct"/>
          </w:tcPr>
          <w:p w14:paraId="0BCF9D61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36D54B7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reformy przeprowadzone w Kościele w X i XI w.</w:t>
            </w:r>
          </w:p>
          <w:p w14:paraId="2FBDA53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skutki sporu o inwestyturę</w:t>
            </w:r>
          </w:p>
        </w:tc>
        <w:tc>
          <w:tcPr>
            <w:tcW w:w="930" w:type="pct"/>
          </w:tcPr>
          <w:p w14:paraId="19773E24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E97AFC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kryzysu w Kościele w X–XI w.</w:t>
            </w:r>
          </w:p>
          <w:p w14:paraId="6C3FA18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poprawnie terminami: symonia, nepotyzm, konkordat</w:t>
            </w:r>
          </w:p>
          <w:p w14:paraId="60240338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609C5315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682C415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wiąże przyczyny sporu o inwestyturę z pozycją i uprawnieniami władcy</w:t>
            </w:r>
          </w:p>
          <w:p w14:paraId="04D48CD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w jaki sposób Kościół chciał się uniezależnić od władzy świeckiej</w:t>
            </w:r>
          </w:p>
        </w:tc>
      </w:tr>
      <w:tr w:rsidR="00F10BCE" w:rsidRPr="00F72B07" w14:paraId="44427763" w14:textId="77777777" w:rsidTr="0025332C">
        <w:tc>
          <w:tcPr>
            <w:tcW w:w="1071" w:type="pct"/>
          </w:tcPr>
          <w:p w14:paraId="520434BC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lastRenderedPageBreak/>
              <w:t>Praca z tekstem źródłowym – powtórzenie wiadomości.</w:t>
            </w:r>
          </w:p>
        </w:tc>
        <w:tc>
          <w:tcPr>
            <w:tcW w:w="866" w:type="pct"/>
          </w:tcPr>
          <w:p w14:paraId="06680424" w14:textId="77777777" w:rsidR="00F10BCE" w:rsidRPr="00D47F43" w:rsidRDefault="00F10BCE" w:rsidP="00D47F43">
            <w:pPr>
              <w:suppressAutoHyphens/>
              <w:rPr>
                <w:sz w:val="18"/>
              </w:rPr>
            </w:pPr>
          </w:p>
        </w:tc>
        <w:tc>
          <w:tcPr>
            <w:tcW w:w="867" w:type="pct"/>
          </w:tcPr>
          <w:p w14:paraId="5F738582" w14:textId="77777777" w:rsidR="00F10BCE" w:rsidRPr="00D47F43" w:rsidRDefault="00F10BCE" w:rsidP="00D47F43">
            <w:pPr>
              <w:suppressAutoHyphens/>
              <w:rPr>
                <w:sz w:val="18"/>
              </w:rPr>
            </w:pPr>
          </w:p>
        </w:tc>
        <w:tc>
          <w:tcPr>
            <w:tcW w:w="930" w:type="pct"/>
          </w:tcPr>
          <w:p w14:paraId="6DD5C169" w14:textId="77777777" w:rsidR="00F10BCE" w:rsidRPr="00D47F43" w:rsidRDefault="00F10BCE" w:rsidP="00D47F43">
            <w:pPr>
              <w:suppressAutoHyphens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3C69DCA5" w14:textId="77777777" w:rsidR="00F10BCE" w:rsidRPr="00D47F43" w:rsidRDefault="00F10BCE" w:rsidP="00D47F43">
            <w:pPr>
              <w:suppressAutoHyphens/>
              <w:rPr>
                <w:sz w:val="18"/>
              </w:rPr>
            </w:pPr>
          </w:p>
        </w:tc>
      </w:tr>
      <w:tr w:rsidR="00F10BCE" w:rsidRPr="00F72B07" w14:paraId="05CB3528" w14:textId="77777777" w:rsidTr="0025332C">
        <w:tc>
          <w:tcPr>
            <w:tcW w:w="5000" w:type="pct"/>
            <w:gridSpan w:val="6"/>
          </w:tcPr>
          <w:p w14:paraId="44EAFBD0" w14:textId="77777777" w:rsidR="00F10BCE" w:rsidRPr="00535AF3" w:rsidRDefault="00F10BCE" w:rsidP="00D47F43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V. Europa rozkwitu i schyłku średniowiecza</w:t>
            </w:r>
          </w:p>
        </w:tc>
      </w:tr>
      <w:tr w:rsidR="00F10BCE" w:rsidRPr="00F72B07" w14:paraId="15A7867A" w14:textId="77777777" w:rsidTr="0025332C">
        <w:tc>
          <w:tcPr>
            <w:tcW w:w="1071" w:type="pct"/>
          </w:tcPr>
          <w:p w14:paraId="5FC2E3CC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b/>
                <w:sz w:val="22"/>
              </w:rPr>
              <w:t xml:space="preserve">Wyprawy krzyżowe </w:t>
            </w:r>
          </w:p>
        </w:tc>
        <w:tc>
          <w:tcPr>
            <w:tcW w:w="866" w:type="pct"/>
          </w:tcPr>
          <w:p w14:paraId="52A9DFA7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9F5DBA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objęty wyprawami krzyżowymi</w:t>
            </w:r>
          </w:p>
          <w:p w14:paraId="47F7F17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przyczyny i skutki krucjat</w:t>
            </w:r>
          </w:p>
          <w:p w14:paraId="0DF7B96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przykładowych przywódców krucjat</w:t>
            </w:r>
          </w:p>
        </w:tc>
        <w:tc>
          <w:tcPr>
            <w:tcW w:w="867" w:type="pct"/>
          </w:tcPr>
          <w:p w14:paraId="739157D9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29E4041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Królestwo Jerozolimskie</w:t>
            </w:r>
          </w:p>
          <w:p w14:paraId="2B7D9B5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i skutki krucjat, dzieląc je na polityczne, gospodarcze i religijne</w:t>
            </w:r>
          </w:p>
          <w:p w14:paraId="0CBCCF7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zakony rycerskie i uczestników krucjat</w:t>
            </w:r>
          </w:p>
        </w:tc>
        <w:tc>
          <w:tcPr>
            <w:tcW w:w="930" w:type="pct"/>
          </w:tcPr>
          <w:p w14:paraId="426FDBED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854E8D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państwie utworzone przez krzyżowców na Bliskim Wschodzie</w:t>
            </w:r>
          </w:p>
          <w:p w14:paraId="4C746BF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związki między sytuacją w Europie a poparciem dla wypraw krzyżowych</w:t>
            </w:r>
          </w:p>
          <w:p w14:paraId="295F055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zakonów rycerskich</w:t>
            </w:r>
          </w:p>
        </w:tc>
        <w:tc>
          <w:tcPr>
            <w:tcW w:w="1266" w:type="pct"/>
            <w:gridSpan w:val="2"/>
          </w:tcPr>
          <w:p w14:paraId="3D5C2123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1270095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pokazuje na mapie obszary objęte </w:t>
            </w:r>
            <w:proofErr w:type="spellStart"/>
            <w:r w:rsidRPr="00F10BCE">
              <w:rPr>
                <w:sz w:val="18"/>
              </w:rPr>
              <w:t>rekonkwistą</w:t>
            </w:r>
            <w:proofErr w:type="spellEnd"/>
          </w:p>
          <w:p w14:paraId="6F232F5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specyfikę krucjaty ludowej i czwartej krucjaty</w:t>
            </w:r>
          </w:p>
          <w:p w14:paraId="33DBE33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przenikanie się wpływów kulturowych między Wschodem a Zachodem w wyniku krucjat</w:t>
            </w:r>
          </w:p>
        </w:tc>
      </w:tr>
      <w:tr w:rsidR="00F10BCE" w:rsidRPr="00F72B07" w14:paraId="6D5B2E8E" w14:textId="77777777" w:rsidTr="0025332C">
        <w:tc>
          <w:tcPr>
            <w:tcW w:w="1071" w:type="pct"/>
          </w:tcPr>
          <w:p w14:paraId="56DEA839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 xml:space="preserve">Następstwa wypraw krzyżowych </w:t>
            </w:r>
          </w:p>
          <w:p w14:paraId="36E86B7F" w14:textId="77777777" w:rsidR="00F10BCE" w:rsidRPr="0071323D" w:rsidRDefault="00F10BCE" w:rsidP="00F10BCE">
            <w:pPr>
              <w:ind w:left="360"/>
              <w:rPr>
                <w:b/>
                <w:sz w:val="22"/>
              </w:rPr>
            </w:pPr>
          </w:p>
        </w:tc>
        <w:tc>
          <w:tcPr>
            <w:tcW w:w="866" w:type="pct"/>
          </w:tcPr>
          <w:p w14:paraId="0D70CA58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B0F585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objęty wyprawami krzyżowymi</w:t>
            </w:r>
          </w:p>
          <w:p w14:paraId="56BC577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przyczyny i skutki krucjat</w:t>
            </w:r>
          </w:p>
          <w:p w14:paraId="127579D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przykładowych przywódców krucjat</w:t>
            </w:r>
          </w:p>
        </w:tc>
        <w:tc>
          <w:tcPr>
            <w:tcW w:w="867" w:type="pct"/>
          </w:tcPr>
          <w:p w14:paraId="3FCF99ED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A50DFC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Królestwo Jerozolimskie</w:t>
            </w:r>
          </w:p>
          <w:p w14:paraId="2BA4D3F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i skutki krucjat, dzieląc je na polityczne, gospodarcze i religijne</w:t>
            </w:r>
          </w:p>
          <w:p w14:paraId="6D64974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zakony rycerskie i uczestników krucjat</w:t>
            </w:r>
          </w:p>
        </w:tc>
        <w:tc>
          <w:tcPr>
            <w:tcW w:w="930" w:type="pct"/>
          </w:tcPr>
          <w:p w14:paraId="470D4661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351D62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państwie utworzone przez krzyżowców na Bliskim Wschodzie</w:t>
            </w:r>
          </w:p>
          <w:p w14:paraId="5592352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związki między sytuacją w Europie a poparciem dla wypraw krzyżowych</w:t>
            </w:r>
          </w:p>
          <w:p w14:paraId="650D9A2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zakonów rycerskich</w:t>
            </w:r>
          </w:p>
        </w:tc>
        <w:tc>
          <w:tcPr>
            <w:tcW w:w="1266" w:type="pct"/>
            <w:gridSpan w:val="2"/>
          </w:tcPr>
          <w:p w14:paraId="55DF3EC7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078411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pokazuje na mapie obszary objęte </w:t>
            </w:r>
            <w:proofErr w:type="spellStart"/>
            <w:r w:rsidRPr="00F10BCE">
              <w:rPr>
                <w:sz w:val="18"/>
              </w:rPr>
              <w:t>rekonkwistą</w:t>
            </w:r>
            <w:proofErr w:type="spellEnd"/>
          </w:p>
          <w:p w14:paraId="5066FA2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specyfikę krucjaty ludowej i czwartej krucjaty</w:t>
            </w:r>
          </w:p>
          <w:p w14:paraId="1997BDD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przenikanie się wpływów kulturowych między Wschodem a Zachodem w wyniku krucjat</w:t>
            </w:r>
          </w:p>
        </w:tc>
      </w:tr>
      <w:tr w:rsidR="00F10BCE" w:rsidRPr="00F72B07" w14:paraId="7FCCF0E3" w14:textId="77777777" w:rsidTr="0025332C">
        <w:tc>
          <w:tcPr>
            <w:tcW w:w="1071" w:type="pct"/>
          </w:tcPr>
          <w:p w14:paraId="5E160009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Przemiany gospodarcze na wsi</w:t>
            </w:r>
          </w:p>
          <w:p w14:paraId="0D0C3C41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29703B11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196D08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zmiany w sposobie uprawy roli, które zaszły w XII w.</w:t>
            </w:r>
          </w:p>
          <w:p w14:paraId="21CA53E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terminami: dwupolówka i trójpolówka</w:t>
            </w:r>
          </w:p>
          <w:p w14:paraId="6A00EF93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skutki rozwoju rolnictwa</w:t>
            </w:r>
          </w:p>
        </w:tc>
        <w:tc>
          <w:tcPr>
            <w:tcW w:w="867" w:type="pct"/>
          </w:tcPr>
          <w:p w14:paraId="40F3B883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0FA58D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zmiany, które zachodziły w technice rolnej w XII−XIII w.</w:t>
            </w:r>
          </w:p>
          <w:p w14:paraId="7F2E6B5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narzędzia, które przyczyniły się do rozwoju rolnictwa</w:t>
            </w:r>
          </w:p>
          <w:p w14:paraId="32D80C5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sytuację chłopów (ich pozycję i obowiązki)</w:t>
            </w:r>
          </w:p>
        </w:tc>
        <w:tc>
          <w:tcPr>
            <w:tcW w:w="930" w:type="pct"/>
          </w:tcPr>
          <w:p w14:paraId="255F5B6D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6431FF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wyjaśnia, w jaki sposób zmiany w technice rolnej wpłynęły na jej wydajność </w:t>
            </w:r>
          </w:p>
          <w:p w14:paraId="682D34F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warunki życia chłopów</w:t>
            </w:r>
          </w:p>
          <w:p w14:paraId="2956E95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kolonizacji</w:t>
            </w:r>
          </w:p>
        </w:tc>
        <w:tc>
          <w:tcPr>
            <w:tcW w:w="1266" w:type="pct"/>
            <w:gridSpan w:val="2"/>
          </w:tcPr>
          <w:p w14:paraId="06417144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7A2F0F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rolę samorządu wiejskiego</w:t>
            </w:r>
          </w:p>
          <w:p w14:paraId="6102A3C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i ocenia konsekwencje rozwoju rolnictwa</w:t>
            </w:r>
          </w:p>
          <w:p w14:paraId="3D51A252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10872FF6" w14:textId="77777777" w:rsidTr="0025332C">
        <w:tc>
          <w:tcPr>
            <w:tcW w:w="1071" w:type="pct"/>
          </w:tcPr>
          <w:p w14:paraId="74423125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Miasta w średniowieczu</w:t>
            </w:r>
          </w:p>
          <w:p w14:paraId="2A643BDF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6259B559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68F014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przyczyny powstawania miast</w:t>
            </w:r>
          </w:p>
          <w:p w14:paraId="5730FAD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organizację przestrzeni miejskiej</w:t>
            </w:r>
          </w:p>
          <w:p w14:paraId="0D1452E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definiuje termin: lokacja</w:t>
            </w:r>
          </w:p>
        </w:tc>
        <w:tc>
          <w:tcPr>
            <w:tcW w:w="867" w:type="pct"/>
          </w:tcPr>
          <w:p w14:paraId="5FBDAD0D" w14:textId="77777777" w:rsidR="00F10BCE" w:rsidRPr="00E439EB" w:rsidRDefault="00F10BCE" w:rsidP="00E439EB">
            <w:pPr>
              <w:suppressAutoHyphens/>
              <w:rPr>
                <w:sz w:val="18"/>
              </w:rPr>
            </w:pPr>
            <w:r w:rsidRPr="00E439EB">
              <w:rPr>
                <w:sz w:val="18"/>
              </w:rPr>
              <w:t>Uczeń:</w:t>
            </w:r>
          </w:p>
          <w:p w14:paraId="0AA4C7F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powstawania i rozwoju  miast</w:t>
            </w:r>
          </w:p>
          <w:p w14:paraId="6E97BB9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organizację wewnętrzną miasta (władze, organizacje rzemieślnicze)</w:t>
            </w:r>
          </w:p>
        </w:tc>
        <w:tc>
          <w:tcPr>
            <w:tcW w:w="930" w:type="pct"/>
          </w:tcPr>
          <w:p w14:paraId="4E05B6C0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C40C47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strukturę społeczną mieszkańców miasta</w:t>
            </w:r>
          </w:p>
          <w:p w14:paraId="6BBE8FA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różnice w organizacji handlu lokalnego i międzynarodowego</w:t>
            </w:r>
          </w:p>
          <w:p w14:paraId="0898F16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cechów i gildii</w:t>
            </w:r>
          </w:p>
        </w:tc>
        <w:tc>
          <w:tcPr>
            <w:tcW w:w="1266" w:type="pct"/>
            <w:gridSpan w:val="2"/>
          </w:tcPr>
          <w:p w14:paraId="6E70BA47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5A71DC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rolę miast w rozwoju gospodarki średniowiecznej</w:t>
            </w:r>
          </w:p>
          <w:p w14:paraId="272ED31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czym była Hanza</w:t>
            </w:r>
          </w:p>
          <w:p w14:paraId="4A649A7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poprawnie posługuje się terminologią</w:t>
            </w:r>
          </w:p>
        </w:tc>
      </w:tr>
      <w:tr w:rsidR="00F10BCE" w:rsidRPr="00F72B07" w14:paraId="344656EE" w14:textId="77777777" w:rsidTr="0025332C">
        <w:tc>
          <w:tcPr>
            <w:tcW w:w="1071" w:type="pct"/>
          </w:tcPr>
          <w:p w14:paraId="2D47AA97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Przemiany polityczne późnego średniowiecza</w:t>
            </w:r>
          </w:p>
          <w:p w14:paraId="31681B81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01F3E3A2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0470611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ekspansji Turków osmańskich</w:t>
            </w:r>
          </w:p>
          <w:p w14:paraId="6648B14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wymienia przyczyny i skutki wojny stuletniej</w:t>
            </w:r>
          </w:p>
          <w:p w14:paraId="0DC4E08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termin: schizma zachodnia</w:t>
            </w:r>
          </w:p>
        </w:tc>
        <w:tc>
          <w:tcPr>
            <w:tcW w:w="867" w:type="pct"/>
          </w:tcPr>
          <w:p w14:paraId="54E73286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448A2C7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i skutki schizmy zachodniej</w:t>
            </w:r>
          </w:p>
          <w:p w14:paraId="03D8159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rolę </w:t>
            </w:r>
            <w:r w:rsidRPr="00F10BCE">
              <w:rPr>
                <w:sz w:val="18"/>
              </w:rPr>
              <w:lastRenderedPageBreak/>
              <w:t xml:space="preserve">Joanny </w:t>
            </w:r>
            <w:proofErr w:type="spellStart"/>
            <w:r w:rsidRPr="00F10BCE">
              <w:rPr>
                <w:sz w:val="18"/>
              </w:rPr>
              <w:t>d’Arc</w:t>
            </w:r>
            <w:proofErr w:type="spellEnd"/>
          </w:p>
          <w:p w14:paraId="13C1053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rozwój państwa krzyżackiego w Prusach</w:t>
            </w:r>
          </w:p>
        </w:tc>
        <w:tc>
          <w:tcPr>
            <w:tcW w:w="930" w:type="pct"/>
          </w:tcPr>
          <w:p w14:paraId="6EF1F422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532F9E6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przemiany w Czechach i na Węgrzech w XIV i </w:t>
            </w:r>
            <w:r w:rsidRPr="00F10BCE">
              <w:rPr>
                <w:sz w:val="18"/>
              </w:rPr>
              <w:lastRenderedPageBreak/>
              <w:t>XV w.</w:t>
            </w:r>
          </w:p>
          <w:p w14:paraId="64DDD95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Jana Husa</w:t>
            </w:r>
          </w:p>
          <w:p w14:paraId="2DE7063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rozwój państwa moskiewskiego</w:t>
            </w:r>
          </w:p>
        </w:tc>
        <w:tc>
          <w:tcPr>
            <w:tcW w:w="1266" w:type="pct"/>
            <w:gridSpan w:val="2"/>
          </w:tcPr>
          <w:p w14:paraId="12E552C1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02A47E8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zmiany polityczne w Europie XIV i XV w. (Rzesza, Szwajcaria, Skandynawia, Hiszpania)</w:t>
            </w:r>
          </w:p>
          <w:p w14:paraId="7B95937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przedstawia zależności polityczne pomiędzy państwami europejskimi w XIV i XV w.</w:t>
            </w:r>
          </w:p>
        </w:tc>
      </w:tr>
      <w:tr w:rsidR="00F10BCE" w:rsidRPr="00F72B07" w14:paraId="16FEA658" w14:textId="77777777" w:rsidTr="0025332C">
        <w:tc>
          <w:tcPr>
            <w:tcW w:w="1071" w:type="pct"/>
          </w:tcPr>
          <w:p w14:paraId="0981C334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lastRenderedPageBreak/>
              <w:t>Społeczeństwo stanowe i kryzys późnego średniowiecza</w:t>
            </w:r>
          </w:p>
          <w:p w14:paraId="522A5418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3CE8EB05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E8CF18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definiuje stan</w:t>
            </w:r>
          </w:p>
          <w:p w14:paraId="101B02F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strukturę społeczeństwa stanowego</w:t>
            </w:r>
          </w:p>
          <w:p w14:paraId="774E852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monarchii stanowej</w:t>
            </w:r>
          </w:p>
          <w:p w14:paraId="1A57939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przyczyny kryzysu gospodarczo-społecznego w XIV w.</w:t>
            </w:r>
          </w:p>
        </w:tc>
        <w:tc>
          <w:tcPr>
            <w:tcW w:w="867" w:type="pct"/>
          </w:tcPr>
          <w:p w14:paraId="2CC6FBE0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8B9944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kształtowania się monarchii stanowej w Anglii</w:t>
            </w:r>
          </w:p>
          <w:p w14:paraId="327AEBD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przyczyny i skutki epidemii dżumy w XIV w.</w:t>
            </w:r>
          </w:p>
          <w:p w14:paraId="30B78FB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pozycję poszczególnych stanów w państwie</w:t>
            </w:r>
          </w:p>
        </w:tc>
        <w:tc>
          <w:tcPr>
            <w:tcW w:w="930" w:type="pct"/>
          </w:tcPr>
          <w:p w14:paraId="0D1076A9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BA4E07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kształtowania się monarchii stanowej we Francji i porównuje go z Anglią</w:t>
            </w:r>
          </w:p>
          <w:p w14:paraId="0F43785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konsekwencje kryzysu demograficznego z II poł. XIV w.</w:t>
            </w:r>
          </w:p>
          <w:p w14:paraId="2A6B7B6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kształtowania się stanów</w:t>
            </w:r>
          </w:p>
          <w:p w14:paraId="786A6FF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wystąpień chłopskich w XIV w.</w:t>
            </w:r>
          </w:p>
        </w:tc>
        <w:tc>
          <w:tcPr>
            <w:tcW w:w="1266" w:type="pct"/>
            <w:gridSpan w:val="2"/>
          </w:tcPr>
          <w:p w14:paraId="26573EFD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C182FF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cechy wspólne zgromadzeń stanowych w Europie XIII–XIV w.</w:t>
            </w:r>
          </w:p>
          <w:p w14:paraId="46F548E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możliwości awansu społecznego w XIV–XV w.</w:t>
            </w:r>
          </w:p>
          <w:p w14:paraId="4AFAEA63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związki między kryzysem demograficznym i gospodarczym a wystąpieniami chłopskimi w XIV w.</w:t>
            </w:r>
          </w:p>
        </w:tc>
      </w:tr>
      <w:tr w:rsidR="00F10BCE" w:rsidRPr="00F72B07" w14:paraId="53C8FC1E" w14:textId="77777777" w:rsidTr="0025332C">
        <w:tc>
          <w:tcPr>
            <w:tcW w:w="1071" w:type="pct"/>
          </w:tcPr>
          <w:p w14:paraId="4240314B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Życie w średniowieczu –uzupełnienie wiadomości.</w:t>
            </w:r>
          </w:p>
        </w:tc>
        <w:tc>
          <w:tcPr>
            <w:tcW w:w="866" w:type="pct"/>
          </w:tcPr>
          <w:p w14:paraId="33AFF458" w14:textId="77777777" w:rsidR="00F10BCE" w:rsidRPr="00E439EB" w:rsidRDefault="00F10BCE" w:rsidP="00E439EB">
            <w:pPr>
              <w:suppressAutoHyphens/>
              <w:rPr>
                <w:sz w:val="18"/>
              </w:rPr>
            </w:pPr>
          </w:p>
        </w:tc>
        <w:tc>
          <w:tcPr>
            <w:tcW w:w="867" w:type="pct"/>
          </w:tcPr>
          <w:p w14:paraId="003DB59B" w14:textId="77777777" w:rsidR="00F10BCE" w:rsidRPr="00E439EB" w:rsidRDefault="00F10BCE" w:rsidP="00E439EB">
            <w:pPr>
              <w:suppressAutoHyphens/>
              <w:rPr>
                <w:sz w:val="18"/>
              </w:rPr>
            </w:pPr>
          </w:p>
        </w:tc>
        <w:tc>
          <w:tcPr>
            <w:tcW w:w="930" w:type="pct"/>
          </w:tcPr>
          <w:p w14:paraId="5A6CA26B" w14:textId="77777777" w:rsidR="00F10BCE" w:rsidRPr="00E439EB" w:rsidRDefault="00F10BCE" w:rsidP="00E439EB">
            <w:pPr>
              <w:suppressAutoHyphens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149FDC09" w14:textId="77777777" w:rsidR="00F10BCE" w:rsidRPr="00E439EB" w:rsidRDefault="00F10BCE" w:rsidP="00E439EB">
            <w:pPr>
              <w:suppressAutoHyphens/>
              <w:rPr>
                <w:sz w:val="18"/>
              </w:rPr>
            </w:pPr>
          </w:p>
        </w:tc>
      </w:tr>
      <w:tr w:rsidR="00F10BCE" w:rsidRPr="00F72B07" w14:paraId="366F49ED" w14:textId="77777777" w:rsidTr="0025332C">
        <w:tc>
          <w:tcPr>
            <w:tcW w:w="1071" w:type="pct"/>
          </w:tcPr>
          <w:p w14:paraId="607CE33D" w14:textId="77777777" w:rsidR="00F10BCE" w:rsidRPr="00E439EB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E439EB">
              <w:rPr>
                <w:rFonts w:eastAsia="Times New Roman"/>
                <w:b/>
                <w:sz w:val="22"/>
                <w:szCs w:val="22"/>
                <w:lang w:eastAsia="pl-PL"/>
              </w:rPr>
              <w:t>Europa rozkwitu i schyłku średniowiecza -sprawdzian wiadomości</w:t>
            </w:r>
          </w:p>
        </w:tc>
        <w:tc>
          <w:tcPr>
            <w:tcW w:w="866" w:type="pct"/>
          </w:tcPr>
          <w:p w14:paraId="32267AEB" w14:textId="77777777" w:rsidR="00F10BCE" w:rsidRPr="00E439EB" w:rsidRDefault="00F10BCE" w:rsidP="00E439EB">
            <w:pPr>
              <w:suppressAutoHyphens/>
              <w:jc w:val="center"/>
              <w:rPr>
                <w:sz w:val="18"/>
              </w:rPr>
            </w:pPr>
          </w:p>
        </w:tc>
        <w:tc>
          <w:tcPr>
            <w:tcW w:w="867" w:type="pct"/>
          </w:tcPr>
          <w:p w14:paraId="09466875" w14:textId="77777777" w:rsidR="00F10BCE" w:rsidRPr="00E439EB" w:rsidRDefault="00F10BCE" w:rsidP="00E439EB">
            <w:pPr>
              <w:suppressAutoHyphens/>
              <w:jc w:val="center"/>
              <w:rPr>
                <w:sz w:val="18"/>
              </w:rPr>
            </w:pPr>
          </w:p>
        </w:tc>
        <w:tc>
          <w:tcPr>
            <w:tcW w:w="930" w:type="pct"/>
          </w:tcPr>
          <w:p w14:paraId="6D22173C" w14:textId="77777777" w:rsidR="00F10BCE" w:rsidRPr="00E439EB" w:rsidRDefault="00F10BCE" w:rsidP="00E439EB">
            <w:pPr>
              <w:suppressAutoHyphens/>
              <w:jc w:val="center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4FE2449E" w14:textId="77777777" w:rsidR="00F10BCE" w:rsidRPr="00E439EB" w:rsidRDefault="00F10BCE" w:rsidP="00E439EB">
            <w:pPr>
              <w:suppressAutoHyphens/>
              <w:jc w:val="center"/>
              <w:rPr>
                <w:sz w:val="18"/>
              </w:rPr>
            </w:pPr>
          </w:p>
        </w:tc>
      </w:tr>
      <w:tr w:rsidR="00F10BCE" w:rsidRPr="00F72B07" w14:paraId="03522B58" w14:textId="77777777" w:rsidTr="0025332C">
        <w:tc>
          <w:tcPr>
            <w:tcW w:w="5000" w:type="pct"/>
            <w:gridSpan w:val="6"/>
          </w:tcPr>
          <w:p w14:paraId="6673CB7B" w14:textId="77777777" w:rsidR="00F10BCE" w:rsidRPr="00535AF3" w:rsidRDefault="00F10BCE" w:rsidP="00E439EB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VI. Polska w X–XIII wieku</w:t>
            </w:r>
          </w:p>
        </w:tc>
      </w:tr>
      <w:tr w:rsidR="00F10BCE" w:rsidRPr="00F72B07" w14:paraId="288A4C29" w14:textId="77777777" w:rsidTr="0025332C">
        <w:tc>
          <w:tcPr>
            <w:tcW w:w="1071" w:type="pct"/>
          </w:tcPr>
          <w:p w14:paraId="0255738A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Kształtowanie się państwa polskiego</w:t>
            </w:r>
          </w:p>
        </w:tc>
        <w:tc>
          <w:tcPr>
            <w:tcW w:w="866" w:type="pct"/>
          </w:tcPr>
          <w:p w14:paraId="233E1AD3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097E92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granice państwa piastowskiego ok. roku 1000</w:t>
            </w:r>
          </w:p>
          <w:p w14:paraId="7ED7C9C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chrztu Mieszka I</w:t>
            </w:r>
          </w:p>
          <w:p w14:paraId="37644D2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okoliczności i postanowienia zjazdu gnieźnieńskiego</w:t>
            </w:r>
          </w:p>
        </w:tc>
        <w:tc>
          <w:tcPr>
            <w:tcW w:w="867" w:type="pct"/>
          </w:tcPr>
          <w:p w14:paraId="1DF1A39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A1ED04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pokazuje na mapie tereny przyłączone przez Mieszka I </w:t>
            </w:r>
            <w:proofErr w:type="spellStart"/>
            <w:r w:rsidRPr="00F10BCE">
              <w:rPr>
                <w:sz w:val="18"/>
              </w:rPr>
              <w:t>i</w:t>
            </w:r>
            <w:proofErr w:type="spellEnd"/>
            <w:r w:rsidRPr="00F10BCE">
              <w:rPr>
                <w:sz w:val="18"/>
              </w:rPr>
              <w:t xml:space="preserve"> siedziby biskupstw i arcybiskupstwa</w:t>
            </w:r>
          </w:p>
          <w:p w14:paraId="6B29BCA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wojny polsko-niemieckie za panowania Bolesława Chrobrego</w:t>
            </w:r>
          </w:p>
          <w:p w14:paraId="3B37A36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skutki przyjęcia chrztu</w:t>
            </w:r>
          </w:p>
        </w:tc>
        <w:tc>
          <w:tcPr>
            <w:tcW w:w="930" w:type="pct"/>
          </w:tcPr>
          <w:p w14:paraId="60851BC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D88A92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przyłączone przez Bolesława Chrobrego</w:t>
            </w:r>
          </w:p>
          <w:p w14:paraId="2ECEAFB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św. Wojciecha w budowaniu struktur kościoła w Polsce</w:t>
            </w:r>
          </w:p>
          <w:p w14:paraId="4A37B1E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organizację państwa wczesnopiastowskiego</w:t>
            </w:r>
          </w:p>
        </w:tc>
        <w:tc>
          <w:tcPr>
            <w:tcW w:w="1266" w:type="pct"/>
            <w:gridSpan w:val="2"/>
          </w:tcPr>
          <w:p w14:paraId="55B0F47C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0A025C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co miało wpływ na kształt stosunków polsko-niemieckich za pierwszych Piastów</w:t>
            </w:r>
          </w:p>
          <w:p w14:paraId="1AD5BF8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rolę </w:t>
            </w:r>
            <w:r w:rsidRPr="00535AF3">
              <w:rPr>
                <w:sz w:val="18"/>
              </w:rPr>
              <w:t xml:space="preserve">Dagome </w:t>
            </w:r>
            <w:proofErr w:type="spellStart"/>
            <w:r w:rsidRPr="00535AF3">
              <w:rPr>
                <w:sz w:val="18"/>
              </w:rPr>
              <w:t>iudex</w:t>
            </w:r>
            <w:proofErr w:type="spellEnd"/>
          </w:p>
          <w:p w14:paraId="1522348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rolę chrztu i organizacji kościelnej w umacnianiu władztwa pierwszych Piastów</w:t>
            </w:r>
          </w:p>
          <w:p w14:paraId="5C46F0A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koronacji</w:t>
            </w:r>
          </w:p>
        </w:tc>
      </w:tr>
      <w:tr w:rsidR="00F10BCE" w:rsidRPr="00F72B07" w14:paraId="062DEF62" w14:textId="77777777" w:rsidTr="0025332C">
        <w:tc>
          <w:tcPr>
            <w:tcW w:w="1071" w:type="pct"/>
          </w:tcPr>
          <w:p w14:paraId="5C987FD5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b/>
                <w:sz w:val="22"/>
              </w:rPr>
              <w:t xml:space="preserve">Państwo Mieszka I </w:t>
            </w:r>
          </w:p>
        </w:tc>
        <w:tc>
          <w:tcPr>
            <w:tcW w:w="866" w:type="pct"/>
          </w:tcPr>
          <w:p w14:paraId="616CFE65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D6857B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granice państwa piastowskiego ok. roku 1000</w:t>
            </w:r>
          </w:p>
          <w:p w14:paraId="16FAA87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chrztu Mieszka I</w:t>
            </w:r>
          </w:p>
          <w:p w14:paraId="291E40B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okoliczności i postanowienia zjazdu gnieźnieńskiego</w:t>
            </w:r>
          </w:p>
        </w:tc>
        <w:tc>
          <w:tcPr>
            <w:tcW w:w="867" w:type="pct"/>
          </w:tcPr>
          <w:p w14:paraId="08A571A5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E056D2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pokazuje na mapie tereny przyłączone przez Mieszka I </w:t>
            </w:r>
            <w:proofErr w:type="spellStart"/>
            <w:r w:rsidRPr="00F10BCE">
              <w:rPr>
                <w:sz w:val="18"/>
              </w:rPr>
              <w:t>i</w:t>
            </w:r>
            <w:proofErr w:type="spellEnd"/>
            <w:r w:rsidRPr="00F10BCE">
              <w:rPr>
                <w:sz w:val="18"/>
              </w:rPr>
              <w:t xml:space="preserve"> siedziby biskupstw i arcybiskupstwa</w:t>
            </w:r>
          </w:p>
          <w:p w14:paraId="4139636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wojny polsko-niemieckie za panowania Bolesława Chrobrego</w:t>
            </w:r>
          </w:p>
          <w:p w14:paraId="51A8733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skutki przyjęcia chrztu</w:t>
            </w:r>
          </w:p>
        </w:tc>
        <w:tc>
          <w:tcPr>
            <w:tcW w:w="930" w:type="pct"/>
          </w:tcPr>
          <w:p w14:paraId="4659C3CD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CB964B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przyłączone przez Bolesława Chrobrego</w:t>
            </w:r>
          </w:p>
          <w:p w14:paraId="6F5A9B9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św. Wojciecha w budowaniu struktur kościoła w Polsce</w:t>
            </w:r>
          </w:p>
          <w:p w14:paraId="0211116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organizację państwa wczesnopiastowskiego</w:t>
            </w:r>
          </w:p>
        </w:tc>
        <w:tc>
          <w:tcPr>
            <w:tcW w:w="1266" w:type="pct"/>
            <w:gridSpan w:val="2"/>
          </w:tcPr>
          <w:p w14:paraId="63D68DBD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908714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co miało wpływ na kształt stosunków polsko-niemieckich za pierwszych Piastów</w:t>
            </w:r>
          </w:p>
          <w:p w14:paraId="13EE13E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rolę </w:t>
            </w:r>
            <w:r w:rsidRPr="00535AF3">
              <w:rPr>
                <w:sz w:val="18"/>
              </w:rPr>
              <w:t xml:space="preserve">Dagome </w:t>
            </w:r>
            <w:proofErr w:type="spellStart"/>
            <w:r w:rsidRPr="00535AF3">
              <w:rPr>
                <w:sz w:val="18"/>
              </w:rPr>
              <w:t>iudex</w:t>
            </w:r>
            <w:proofErr w:type="spellEnd"/>
          </w:p>
          <w:p w14:paraId="2F7D278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rolę chrztu i organizacji kościelnej w umacnianiu władztwa pierwszych Piastów</w:t>
            </w:r>
          </w:p>
          <w:p w14:paraId="6F61635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koronacji</w:t>
            </w:r>
          </w:p>
        </w:tc>
      </w:tr>
      <w:tr w:rsidR="00F10BCE" w:rsidRPr="00F72B07" w14:paraId="1CAFEAFA" w14:textId="77777777" w:rsidTr="0025332C">
        <w:tc>
          <w:tcPr>
            <w:tcW w:w="1071" w:type="pct"/>
          </w:tcPr>
          <w:p w14:paraId="2B453B2D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lastRenderedPageBreak/>
              <w:t>Bolesław Chrobry na tronie polskim</w:t>
            </w:r>
          </w:p>
          <w:p w14:paraId="19FBE625" w14:textId="77777777" w:rsidR="00F10BCE" w:rsidRPr="00FB313E" w:rsidRDefault="00F10BCE" w:rsidP="00F10BCE">
            <w:pPr>
              <w:ind w:left="360"/>
              <w:rPr>
                <w:b/>
                <w:sz w:val="22"/>
              </w:rPr>
            </w:pPr>
          </w:p>
        </w:tc>
        <w:tc>
          <w:tcPr>
            <w:tcW w:w="866" w:type="pct"/>
          </w:tcPr>
          <w:p w14:paraId="6FB8E724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38837C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granice państwa piastowskiego ok. roku 1000</w:t>
            </w:r>
          </w:p>
          <w:p w14:paraId="3BD0B61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chrztu Mieszka I</w:t>
            </w:r>
          </w:p>
          <w:p w14:paraId="50E77B2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okoliczności i postanowienia zjazdu gnieźnieńskiego</w:t>
            </w:r>
          </w:p>
        </w:tc>
        <w:tc>
          <w:tcPr>
            <w:tcW w:w="867" w:type="pct"/>
          </w:tcPr>
          <w:p w14:paraId="5B6C9AB3" w14:textId="77777777" w:rsidR="00F10BCE" w:rsidRPr="00E439EB" w:rsidRDefault="00F10BCE" w:rsidP="00E439EB">
            <w:pPr>
              <w:suppressAutoHyphens/>
              <w:rPr>
                <w:sz w:val="18"/>
              </w:rPr>
            </w:pPr>
            <w:r w:rsidRPr="00E439EB">
              <w:rPr>
                <w:sz w:val="18"/>
              </w:rPr>
              <w:t>Uczeń:</w:t>
            </w:r>
          </w:p>
          <w:p w14:paraId="7077B7D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pokazuje na mapie tereny przyłączone przez Mieszka I </w:t>
            </w:r>
            <w:proofErr w:type="spellStart"/>
            <w:r w:rsidRPr="00F10BCE">
              <w:rPr>
                <w:sz w:val="18"/>
              </w:rPr>
              <w:t>i</w:t>
            </w:r>
            <w:proofErr w:type="spellEnd"/>
            <w:r w:rsidRPr="00F10BCE">
              <w:rPr>
                <w:sz w:val="18"/>
              </w:rPr>
              <w:t xml:space="preserve"> siedziby biskupstw i arcybiskupstwa</w:t>
            </w:r>
          </w:p>
          <w:p w14:paraId="3BD3B14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wojny polsko-niemieckie za panowania Bolesława Chrobrego</w:t>
            </w:r>
          </w:p>
          <w:p w14:paraId="4343ECD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skutki przyjęcia chrztu</w:t>
            </w:r>
          </w:p>
        </w:tc>
        <w:tc>
          <w:tcPr>
            <w:tcW w:w="930" w:type="pct"/>
          </w:tcPr>
          <w:p w14:paraId="1FE1F955" w14:textId="77777777" w:rsidR="00F10BCE" w:rsidRPr="00E439EB" w:rsidRDefault="00F10BCE" w:rsidP="00E439EB">
            <w:pPr>
              <w:suppressAutoHyphens/>
              <w:rPr>
                <w:sz w:val="18"/>
              </w:rPr>
            </w:pPr>
            <w:r w:rsidRPr="00E439EB">
              <w:rPr>
                <w:sz w:val="18"/>
              </w:rPr>
              <w:t>Uczeń:</w:t>
            </w:r>
          </w:p>
          <w:p w14:paraId="3B26E3B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przyłączone przez Bolesława Chrobrego</w:t>
            </w:r>
          </w:p>
          <w:p w14:paraId="5DFA689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św. Wojciecha w budowaniu struktur kościoła w Polsce</w:t>
            </w:r>
          </w:p>
          <w:p w14:paraId="6A8AB6B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organizację państwa wczesnopiastowskiego</w:t>
            </w:r>
          </w:p>
        </w:tc>
        <w:tc>
          <w:tcPr>
            <w:tcW w:w="1266" w:type="pct"/>
            <w:gridSpan w:val="2"/>
          </w:tcPr>
          <w:p w14:paraId="6690E9E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06AA8D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co miało wpływ na kształt stosunków polsko-niemieckich za pierwszych Piastów</w:t>
            </w:r>
          </w:p>
          <w:p w14:paraId="76DD5E4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rolę </w:t>
            </w:r>
            <w:r w:rsidRPr="00535AF3">
              <w:rPr>
                <w:sz w:val="18"/>
              </w:rPr>
              <w:t xml:space="preserve">Dagome </w:t>
            </w:r>
            <w:proofErr w:type="spellStart"/>
            <w:r w:rsidRPr="00535AF3">
              <w:rPr>
                <w:sz w:val="18"/>
              </w:rPr>
              <w:t>iudex</w:t>
            </w:r>
            <w:proofErr w:type="spellEnd"/>
          </w:p>
          <w:p w14:paraId="2577DAB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rolę chrztu i organizacji kościelnej w umacnianiu władztwa pierwszych Piastów</w:t>
            </w:r>
          </w:p>
          <w:p w14:paraId="020F36A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koronacji</w:t>
            </w:r>
          </w:p>
        </w:tc>
      </w:tr>
      <w:tr w:rsidR="00F10BCE" w:rsidRPr="00F72B07" w14:paraId="59622B68" w14:textId="77777777" w:rsidTr="0025332C">
        <w:tc>
          <w:tcPr>
            <w:tcW w:w="1071" w:type="pct"/>
          </w:tcPr>
          <w:p w14:paraId="23D6318C" w14:textId="77777777" w:rsidR="00F10BCE" w:rsidRPr="004F2289" w:rsidRDefault="00F10BCE" w:rsidP="002A7A82">
            <w:pPr>
              <w:pStyle w:val="Pa2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  <w:r w:rsidRPr="004F2289">
              <w:rPr>
                <w:rFonts w:ascii="Times New Roman" w:eastAsia="Calibri" w:hAnsi="Times New Roman" w:cs="Times New Roman"/>
                <w:b/>
                <w:sz w:val="22"/>
                <w:szCs w:val="20"/>
              </w:rPr>
              <w:t xml:space="preserve">Monarchia piastowska do 1138 r. </w:t>
            </w:r>
          </w:p>
          <w:p w14:paraId="6B377F3B" w14:textId="77777777" w:rsidR="00F10BCE" w:rsidRPr="00425E35" w:rsidRDefault="00F10BCE" w:rsidP="00F10BCE">
            <w:pPr>
              <w:pStyle w:val="Akapitzlist"/>
              <w:rPr>
                <w:b/>
                <w:sz w:val="22"/>
              </w:rPr>
            </w:pPr>
          </w:p>
        </w:tc>
        <w:tc>
          <w:tcPr>
            <w:tcW w:w="866" w:type="pct"/>
          </w:tcPr>
          <w:p w14:paraId="4B18DD30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3EA63D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granice państwa piastowskiego ok. roku 1000</w:t>
            </w:r>
          </w:p>
          <w:p w14:paraId="2205DE9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chrztu Mieszka I</w:t>
            </w:r>
          </w:p>
          <w:p w14:paraId="56382CE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okoliczności i postanowienia zjazdu gnieźnieńskiego</w:t>
            </w:r>
          </w:p>
        </w:tc>
        <w:tc>
          <w:tcPr>
            <w:tcW w:w="867" w:type="pct"/>
          </w:tcPr>
          <w:p w14:paraId="441E832A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19AAA6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pokazuje na mapie tereny przyłączone przez Mieszka I </w:t>
            </w:r>
            <w:proofErr w:type="spellStart"/>
            <w:r w:rsidRPr="00F10BCE">
              <w:rPr>
                <w:sz w:val="18"/>
              </w:rPr>
              <w:t>i</w:t>
            </w:r>
            <w:proofErr w:type="spellEnd"/>
            <w:r w:rsidRPr="00F10BCE">
              <w:rPr>
                <w:sz w:val="18"/>
              </w:rPr>
              <w:t xml:space="preserve"> siedziby biskupstw i arcybiskupstwa</w:t>
            </w:r>
          </w:p>
          <w:p w14:paraId="05887B4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wojny polsko-niemieckie za panowania Bolesława Chrobrego</w:t>
            </w:r>
          </w:p>
          <w:p w14:paraId="5FEE134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skutki przyjęcia chrztu</w:t>
            </w:r>
          </w:p>
        </w:tc>
        <w:tc>
          <w:tcPr>
            <w:tcW w:w="930" w:type="pct"/>
          </w:tcPr>
          <w:p w14:paraId="4B67803C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CAF630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tereny przyłączone przez Bolesława Chrobrego</w:t>
            </w:r>
          </w:p>
          <w:p w14:paraId="4F76C63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św. Wojciecha w budowaniu struktur kościoła w Polsce</w:t>
            </w:r>
          </w:p>
          <w:p w14:paraId="1A9F923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organizację państwa wczesnopiastowskiego</w:t>
            </w:r>
          </w:p>
        </w:tc>
        <w:tc>
          <w:tcPr>
            <w:tcW w:w="1266" w:type="pct"/>
            <w:gridSpan w:val="2"/>
          </w:tcPr>
          <w:p w14:paraId="76B9E89A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51D4FD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co miało wpływ na kształt stosunków polsko-niemieckich za pierwszych Piastów</w:t>
            </w:r>
          </w:p>
          <w:p w14:paraId="608D84C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rolę </w:t>
            </w:r>
            <w:r w:rsidRPr="00535AF3">
              <w:rPr>
                <w:sz w:val="18"/>
              </w:rPr>
              <w:t xml:space="preserve">Dagome </w:t>
            </w:r>
            <w:proofErr w:type="spellStart"/>
            <w:r w:rsidRPr="00535AF3">
              <w:rPr>
                <w:sz w:val="18"/>
              </w:rPr>
              <w:t>iudex</w:t>
            </w:r>
            <w:proofErr w:type="spellEnd"/>
          </w:p>
          <w:p w14:paraId="302AFE8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rolę chrztu i organizacji kościelnej w umacnianiu władztwa pierwszych Piastów</w:t>
            </w:r>
          </w:p>
          <w:p w14:paraId="7C72C0F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koronacji</w:t>
            </w:r>
          </w:p>
        </w:tc>
      </w:tr>
      <w:tr w:rsidR="00F10BCE" w:rsidRPr="00F72B07" w14:paraId="52A131F9" w14:textId="77777777" w:rsidTr="0025332C">
        <w:tc>
          <w:tcPr>
            <w:tcW w:w="1071" w:type="pct"/>
          </w:tcPr>
          <w:p w14:paraId="262826E6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Kryzys i odbudowa monarchii wczesnopiastowskiej</w:t>
            </w:r>
          </w:p>
          <w:p w14:paraId="6D691188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72D26F49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E043E7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granice państwa piastowskiego ok. roku 1138</w:t>
            </w:r>
          </w:p>
          <w:p w14:paraId="53DDAB0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kryzysu monarchii piastowskiej</w:t>
            </w:r>
          </w:p>
          <w:p w14:paraId="79F639A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ekspansję Bolesława Krzywoustego</w:t>
            </w:r>
          </w:p>
          <w:p w14:paraId="760E91E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zasady testamentu Bolesława Krzywoustego</w:t>
            </w:r>
          </w:p>
        </w:tc>
        <w:tc>
          <w:tcPr>
            <w:tcW w:w="867" w:type="pct"/>
          </w:tcPr>
          <w:p w14:paraId="2800742F" w14:textId="77777777" w:rsidR="00F10BCE" w:rsidRPr="00E439EB" w:rsidRDefault="00F10BCE" w:rsidP="00E439EB">
            <w:pPr>
              <w:suppressAutoHyphens/>
              <w:rPr>
                <w:sz w:val="18"/>
              </w:rPr>
            </w:pPr>
            <w:r w:rsidRPr="00E439EB">
              <w:rPr>
                <w:sz w:val="18"/>
              </w:rPr>
              <w:t>Uczeń:</w:t>
            </w:r>
          </w:p>
          <w:p w14:paraId="3475EF2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odbudowy państwa polskiego przez Kazimierza Odnowiciela i Bolesława Śmiałego</w:t>
            </w:r>
          </w:p>
          <w:p w14:paraId="2B63F72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stosunki Bolesława Krzywoustego z bratem Zbigniewem</w:t>
            </w:r>
          </w:p>
          <w:p w14:paraId="350E0437" w14:textId="77777777" w:rsidR="00E439EB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wyjaśnia przyczyny kryzysu monarchii </w:t>
            </w:r>
          </w:p>
          <w:p w14:paraId="75C4726A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F10BCE">
              <w:rPr>
                <w:sz w:val="18"/>
              </w:rPr>
              <w:t>wczesnopiastowskiej</w:t>
            </w:r>
          </w:p>
        </w:tc>
        <w:tc>
          <w:tcPr>
            <w:tcW w:w="930" w:type="pct"/>
          </w:tcPr>
          <w:p w14:paraId="0C6654C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CD025E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panowanie Władysława Hermana</w:t>
            </w:r>
          </w:p>
          <w:p w14:paraId="684AB1D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stosunki Bolesława Śmiałego, Władysława Hermana i Bolesława Krzywoustego z Niemcami, wyjaśniając, co wpływało na zmiany we wzajemnych relacjach</w:t>
            </w:r>
          </w:p>
          <w:p w14:paraId="14952AF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Bolesław Krzywousty podzielił Polskę na dzielnice</w:t>
            </w:r>
          </w:p>
        </w:tc>
        <w:tc>
          <w:tcPr>
            <w:tcW w:w="1266" w:type="pct"/>
            <w:gridSpan w:val="2"/>
          </w:tcPr>
          <w:p w14:paraId="399D555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3DFB2C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konsekwencje i kontrowersje związane ze sporem Bolesława Śmiałego z biskupem Stanisławem</w:t>
            </w:r>
          </w:p>
          <w:p w14:paraId="17D9B99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konflikt Władysława Hermana z synami</w:t>
            </w:r>
          </w:p>
          <w:p w14:paraId="16B2563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ocenia, które działania Kazimierza Odnowiciela i Bolesława Śmiałego były ważne z punktu widzenia niezależności państwa</w:t>
            </w:r>
          </w:p>
        </w:tc>
      </w:tr>
      <w:tr w:rsidR="00F10BCE" w:rsidRPr="00F72B07" w14:paraId="3B962FF8" w14:textId="77777777" w:rsidTr="0025332C">
        <w:tc>
          <w:tcPr>
            <w:tcW w:w="1071" w:type="pct"/>
          </w:tcPr>
          <w:p w14:paraId="0D0702B0" w14:textId="77777777" w:rsidR="00F10BCE" w:rsidRDefault="00F10BCE" w:rsidP="002A7A82">
            <w:pPr>
              <w:pStyle w:val="Pa2"/>
              <w:numPr>
                <w:ilvl w:val="0"/>
                <w:numId w:val="3"/>
              </w:numPr>
              <w:rPr>
                <w:rFonts w:cs="AgendaPl"/>
                <w:color w:val="000000"/>
              </w:rPr>
            </w:pPr>
            <w:r w:rsidRPr="004F2289">
              <w:rPr>
                <w:rFonts w:ascii="Times New Roman" w:eastAsia="Calibri" w:hAnsi="Times New Roman" w:cs="Times New Roman"/>
                <w:b/>
                <w:sz w:val="22"/>
                <w:szCs w:val="20"/>
              </w:rPr>
              <w:t>Społeczeństwo, gospodarka i kultura w czasach pierwszych Piastów</w:t>
            </w:r>
            <w:r>
              <w:rPr>
                <w:rFonts w:cs="AgendaP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60FEDC9F" w14:textId="77777777" w:rsidR="00F10BCE" w:rsidRPr="00425E35" w:rsidRDefault="00F10BCE" w:rsidP="00F10BCE">
            <w:pPr>
              <w:pStyle w:val="Akapitzlist"/>
              <w:rPr>
                <w:b/>
                <w:sz w:val="22"/>
              </w:rPr>
            </w:pPr>
          </w:p>
        </w:tc>
        <w:tc>
          <w:tcPr>
            <w:tcW w:w="866" w:type="pct"/>
          </w:tcPr>
          <w:p w14:paraId="2C62B2EE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1770EE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granice państwa piastowskiego ok. roku 1138</w:t>
            </w:r>
          </w:p>
          <w:p w14:paraId="2F83A7D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przyczyny kryzysu monarchii piastowskiej</w:t>
            </w:r>
          </w:p>
          <w:p w14:paraId="68CA702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ekspansję Bolesława Krzywoustego</w:t>
            </w:r>
          </w:p>
          <w:p w14:paraId="393D0625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zasady testamentu Bolesława Krzywoustego</w:t>
            </w:r>
          </w:p>
        </w:tc>
        <w:tc>
          <w:tcPr>
            <w:tcW w:w="867" w:type="pct"/>
          </w:tcPr>
          <w:p w14:paraId="752196F3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4A8DC7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proces odbudowy państwa polskiego przez Kazimierza Odnowiciela i Bolesława Śmiałego</w:t>
            </w:r>
          </w:p>
          <w:p w14:paraId="7D1F9D1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stosunki Bolesława Krzywoustego z bratem Zbigniewem</w:t>
            </w:r>
          </w:p>
          <w:p w14:paraId="40DB95D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kryzysu monarchii wczesnopiastowskiej</w:t>
            </w:r>
          </w:p>
        </w:tc>
        <w:tc>
          <w:tcPr>
            <w:tcW w:w="930" w:type="pct"/>
          </w:tcPr>
          <w:p w14:paraId="430F279A" w14:textId="77777777" w:rsidR="00F10BCE" w:rsidRPr="00535AF3" w:rsidRDefault="00F10BCE" w:rsidP="00E439EB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76F0D0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panowanie Władysława Hermana</w:t>
            </w:r>
          </w:p>
          <w:p w14:paraId="3A535CF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stosunki Bolesława Śmiałego, Władysława Hermana i Bolesława Krzywoustego z Niemcami, wyjaśniając, co wpływało na zmiany we wzajemnych relacjach</w:t>
            </w:r>
          </w:p>
          <w:p w14:paraId="2B2376DC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Bolesław Krzywousty podzielił Polskę na dzielnice</w:t>
            </w:r>
          </w:p>
        </w:tc>
        <w:tc>
          <w:tcPr>
            <w:tcW w:w="1266" w:type="pct"/>
            <w:gridSpan w:val="2"/>
          </w:tcPr>
          <w:p w14:paraId="0A938FB2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9FC54D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konsekwencje i kontrowersje związane ze sporem Bolesława Śmiałego z biskupem Stanisławem</w:t>
            </w:r>
          </w:p>
          <w:p w14:paraId="40507AC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konflikt Władysława Hermana z synami</w:t>
            </w:r>
          </w:p>
          <w:p w14:paraId="6A82EB9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ocenia, które działania Kazimierza Odnowiciela i Bolesława Śmiałego były ważne z punktu widzenia niezależności państwa</w:t>
            </w:r>
          </w:p>
        </w:tc>
      </w:tr>
      <w:tr w:rsidR="00F10BCE" w:rsidRPr="00F72B07" w14:paraId="21EB8F3E" w14:textId="77777777" w:rsidTr="0025332C">
        <w:tc>
          <w:tcPr>
            <w:tcW w:w="1071" w:type="pct"/>
          </w:tcPr>
          <w:p w14:paraId="0BBB0494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lastRenderedPageBreak/>
              <w:t>Państwo polskie w dobie rozbicia dzielnicowego</w:t>
            </w:r>
          </w:p>
          <w:p w14:paraId="20AB602F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6995AA50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DB3A49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poszczególne dzielnice i wymienia ich pierwszych władców</w:t>
            </w:r>
          </w:p>
          <w:p w14:paraId="5FBE136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straty terytorialne Polski w okresie rozbicia dzielnicowego</w:t>
            </w:r>
          </w:p>
          <w:p w14:paraId="19FBAC31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67098FBE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4DC51D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zagrożenia zewnętrzne państwa polskiego w okresie rozbicia dzielnicowego</w:t>
            </w:r>
          </w:p>
          <w:p w14:paraId="433CEC4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czynniki sprzyjające jednoczeniu ziem polskich w XIII w.</w:t>
            </w:r>
          </w:p>
        </w:tc>
        <w:tc>
          <w:tcPr>
            <w:tcW w:w="930" w:type="pct"/>
          </w:tcPr>
          <w:p w14:paraId="1340BF0D" w14:textId="77777777" w:rsidR="00F10BCE" w:rsidRPr="00D47F43" w:rsidRDefault="00F10BCE" w:rsidP="00E439EB">
            <w:pPr>
              <w:suppressAutoHyphens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35EE211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walki synów Bolesława Krzywoustego o władzę zwierzchnią</w:t>
            </w:r>
          </w:p>
          <w:p w14:paraId="0B78B1F3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ekspansje zakonu krzyżackiego w XIII w.</w:t>
            </w:r>
          </w:p>
        </w:tc>
        <w:tc>
          <w:tcPr>
            <w:tcW w:w="1266" w:type="pct"/>
            <w:gridSpan w:val="2"/>
          </w:tcPr>
          <w:p w14:paraId="304F600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024324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walki książąt piastowskich o Kraków</w:t>
            </w:r>
          </w:p>
          <w:p w14:paraId="37A9B50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ekspansję Mongołów</w:t>
            </w:r>
          </w:p>
          <w:p w14:paraId="04934C8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co i dlaczego sprzyjało jednoczeniu ziem polskich w XIII w.</w:t>
            </w:r>
          </w:p>
        </w:tc>
      </w:tr>
      <w:tr w:rsidR="00F10BCE" w:rsidRPr="00F72B07" w14:paraId="5AB7F222" w14:textId="77777777" w:rsidTr="0025332C">
        <w:trPr>
          <w:trHeight w:val="648"/>
        </w:trPr>
        <w:tc>
          <w:tcPr>
            <w:tcW w:w="1071" w:type="pct"/>
          </w:tcPr>
          <w:p w14:paraId="64E2F9D7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Przemiany społeczno-gospodarcze na ziemiach polskich w XII–XIII w.</w:t>
            </w:r>
          </w:p>
          <w:p w14:paraId="72978F69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3B6594F9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310E89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główne postanowienia aktów lokacyjnych</w:t>
            </w:r>
          </w:p>
          <w:p w14:paraId="7AB8351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skutki kolonizacji na prawie niemieckim</w:t>
            </w:r>
          </w:p>
          <w:p w14:paraId="07DA52DC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5DA973BF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8CA5E9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organizację władz we wsiach i miastach lokowanych na prawie niemieckim</w:t>
            </w:r>
          </w:p>
          <w:p w14:paraId="169AEE5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układ przestrzenny miasta lokowanego na prawie niemieckim</w:t>
            </w:r>
          </w:p>
          <w:p w14:paraId="50B7522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podział społeczeństwa na stany</w:t>
            </w:r>
          </w:p>
        </w:tc>
        <w:tc>
          <w:tcPr>
            <w:tcW w:w="930" w:type="pct"/>
          </w:tcPr>
          <w:p w14:paraId="23D6AED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DFECC7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kolonizacji na prawie niemieckim</w:t>
            </w:r>
          </w:p>
          <w:p w14:paraId="32F7DBC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różnice między kolonizacją niemiecką a kolonizacją na prawie niemieckim</w:t>
            </w:r>
          </w:p>
          <w:p w14:paraId="69B86C8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cechów</w:t>
            </w:r>
          </w:p>
        </w:tc>
        <w:tc>
          <w:tcPr>
            <w:tcW w:w="1266" w:type="pct"/>
            <w:gridSpan w:val="2"/>
          </w:tcPr>
          <w:p w14:paraId="6328C9E4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ED60EE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kształtowania się stanów</w:t>
            </w:r>
          </w:p>
          <w:p w14:paraId="6506EDB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rozwój gospodarczy ziem polskich i wskazuje, jaką rolę odgrywały w nim lokacje</w:t>
            </w:r>
          </w:p>
          <w:p w14:paraId="55DB577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posługuje się poprawnie terminami wymienionymi w celach lekcji</w:t>
            </w:r>
          </w:p>
        </w:tc>
      </w:tr>
      <w:tr w:rsidR="00F10BCE" w:rsidRPr="00F72B07" w14:paraId="2E117E87" w14:textId="77777777" w:rsidTr="0025332C">
        <w:trPr>
          <w:trHeight w:val="648"/>
        </w:trPr>
        <w:tc>
          <w:tcPr>
            <w:tcW w:w="1071" w:type="pct"/>
          </w:tcPr>
          <w:p w14:paraId="5DD0E422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>Polska w X–XIII wieku – utrwalenie wiedzy.</w:t>
            </w:r>
          </w:p>
        </w:tc>
        <w:tc>
          <w:tcPr>
            <w:tcW w:w="866" w:type="pct"/>
          </w:tcPr>
          <w:p w14:paraId="31CCC7C4" w14:textId="77777777" w:rsidR="00F10BCE" w:rsidRPr="00D47F43" w:rsidRDefault="00F10BCE" w:rsidP="00D47F43">
            <w:pPr>
              <w:suppressAutoHyphens/>
              <w:rPr>
                <w:sz w:val="18"/>
              </w:rPr>
            </w:pPr>
          </w:p>
        </w:tc>
        <w:tc>
          <w:tcPr>
            <w:tcW w:w="867" w:type="pct"/>
          </w:tcPr>
          <w:p w14:paraId="181874C2" w14:textId="77777777" w:rsidR="00F10BCE" w:rsidRPr="00D47F43" w:rsidRDefault="00F10BCE" w:rsidP="00D47F43">
            <w:pPr>
              <w:suppressAutoHyphens/>
              <w:rPr>
                <w:sz w:val="18"/>
              </w:rPr>
            </w:pPr>
          </w:p>
        </w:tc>
        <w:tc>
          <w:tcPr>
            <w:tcW w:w="930" w:type="pct"/>
          </w:tcPr>
          <w:p w14:paraId="7D44060C" w14:textId="77777777" w:rsidR="00F10BCE" w:rsidRPr="00D47F43" w:rsidRDefault="00F10BCE" w:rsidP="00D47F43">
            <w:pPr>
              <w:suppressAutoHyphens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35A8F6D1" w14:textId="77777777" w:rsidR="00F10BCE" w:rsidRPr="00D47F43" w:rsidRDefault="00F10BCE" w:rsidP="00D47F43">
            <w:pPr>
              <w:suppressAutoHyphens/>
              <w:rPr>
                <w:sz w:val="18"/>
              </w:rPr>
            </w:pPr>
          </w:p>
        </w:tc>
      </w:tr>
      <w:tr w:rsidR="00F10BCE" w:rsidRPr="00F72B07" w14:paraId="01B6DF51" w14:textId="77777777" w:rsidTr="0025332C">
        <w:trPr>
          <w:trHeight w:val="648"/>
        </w:trPr>
        <w:tc>
          <w:tcPr>
            <w:tcW w:w="1071" w:type="pct"/>
          </w:tcPr>
          <w:p w14:paraId="702FC945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rFonts w:eastAsia="Times New Roman"/>
                <w:b/>
                <w:sz w:val="22"/>
                <w:szCs w:val="22"/>
                <w:lang w:eastAsia="pl-PL"/>
              </w:rPr>
              <w:t xml:space="preserve">Sprawdzian wiadomości – </w:t>
            </w:r>
            <w:r w:rsidRPr="00F10BCE">
              <w:rPr>
                <w:b/>
                <w:sz w:val="22"/>
              </w:rPr>
              <w:t>życie na ziemiach polskich w XII–XIII w.</w:t>
            </w:r>
          </w:p>
        </w:tc>
        <w:tc>
          <w:tcPr>
            <w:tcW w:w="866" w:type="pct"/>
          </w:tcPr>
          <w:p w14:paraId="7449602A" w14:textId="77777777" w:rsidR="00F10BCE" w:rsidRPr="00D47F43" w:rsidRDefault="00F10BCE" w:rsidP="00D47F43">
            <w:pPr>
              <w:suppressAutoHyphens/>
              <w:rPr>
                <w:sz w:val="18"/>
              </w:rPr>
            </w:pPr>
          </w:p>
        </w:tc>
        <w:tc>
          <w:tcPr>
            <w:tcW w:w="867" w:type="pct"/>
          </w:tcPr>
          <w:p w14:paraId="3DFB0E17" w14:textId="77777777" w:rsidR="00F10BCE" w:rsidRPr="00D47F43" w:rsidRDefault="00F10BCE" w:rsidP="00D47F43">
            <w:pPr>
              <w:suppressAutoHyphens/>
              <w:rPr>
                <w:sz w:val="18"/>
              </w:rPr>
            </w:pPr>
          </w:p>
        </w:tc>
        <w:tc>
          <w:tcPr>
            <w:tcW w:w="930" w:type="pct"/>
          </w:tcPr>
          <w:p w14:paraId="6358524F" w14:textId="77777777" w:rsidR="00F10BCE" w:rsidRPr="00D47F43" w:rsidRDefault="00F10BCE" w:rsidP="00D47F43">
            <w:pPr>
              <w:suppressAutoHyphens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4E5A8541" w14:textId="77777777" w:rsidR="00F10BCE" w:rsidRPr="00D47F43" w:rsidRDefault="00F10BCE" w:rsidP="00D47F43">
            <w:pPr>
              <w:suppressAutoHyphens/>
              <w:rPr>
                <w:sz w:val="18"/>
              </w:rPr>
            </w:pPr>
          </w:p>
        </w:tc>
      </w:tr>
      <w:tr w:rsidR="00F10BCE" w:rsidRPr="00F72B07" w14:paraId="5D0C3D4B" w14:textId="77777777" w:rsidTr="0025332C">
        <w:trPr>
          <w:trHeight w:val="227"/>
        </w:trPr>
        <w:tc>
          <w:tcPr>
            <w:tcW w:w="5000" w:type="pct"/>
            <w:gridSpan w:val="6"/>
          </w:tcPr>
          <w:p w14:paraId="5FA1CB97" w14:textId="77777777" w:rsidR="00F10BCE" w:rsidRPr="00535AF3" w:rsidRDefault="00F10BCE" w:rsidP="00D47F43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VII. Polska w XIV–XV wieku</w:t>
            </w:r>
          </w:p>
        </w:tc>
      </w:tr>
      <w:tr w:rsidR="00F10BCE" w:rsidRPr="00F72B07" w14:paraId="4DF55CAB" w14:textId="77777777" w:rsidTr="0025332C">
        <w:tc>
          <w:tcPr>
            <w:tcW w:w="1071" w:type="pct"/>
          </w:tcPr>
          <w:p w14:paraId="39984422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Zjednoczenie Polski</w:t>
            </w:r>
          </w:p>
          <w:p w14:paraId="217A96AF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76F3723D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47296F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ziemie, które mieli pod swoim panowaniem Przemysł II i Władysław Łokietek w 1320 r.</w:t>
            </w:r>
          </w:p>
          <w:p w14:paraId="6B16E8B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skutki konfliktu polsko-krzyżackiego za panowania Władysława Łokietka</w:t>
            </w:r>
          </w:p>
        </w:tc>
        <w:tc>
          <w:tcPr>
            <w:tcW w:w="867" w:type="pct"/>
          </w:tcPr>
          <w:p w14:paraId="68EB4E22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2621667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stosunki polsko-krzyżackie za panowania Władysława Łokietka</w:t>
            </w:r>
          </w:p>
          <w:p w14:paraId="6A649D39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działania Władysława Łokietka w celu zjednoczenia ziem polskich</w:t>
            </w:r>
          </w:p>
        </w:tc>
        <w:tc>
          <w:tcPr>
            <w:tcW w:w="930" w:type="pct"/>
          </w:tcPr>
          <w:p w14:paraId="30F0842D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160B7E7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działania Wacława II w procesie jednoczenia ziem polskich</w:t>
            </w:r>
          </w:p>
          <w:p w14:paraId="51FFD6C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pierwsze próby jednoczenia ziem polskich w II poł. XIII w.</w:t>
            </w:r>
          </w:p>
        </w:tc>
        <w:tc>
          <w:tcPr>
            <w:tcW w:w="1266" w:type="pct"/>
            <w:gridSpan w:val="2"/>
          </w:tcPr>
          <w:p w14:paraId="5EDF5C92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39EF236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problemów, z jakimi stykał się Władysław Łokietek, jednocząc ziemie polskie</w:t>
            </w:r>
          </w:p>
          <w:p w14:paraId="262F1D5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koronacji w procesie jednoczenia ziem polskich</w:t>
            </w:r>
          </w:p>
          <w:p w14:paraId="7886298F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25B11DCF" w14:textId="77777777" w:rsidTr="0025332C">
        <w:tc>
          <w:tcPr>
            <w:tcW w:w="1071" w:type="pct"/>
          </w:tcPr>
          <w:p w14:paraId="58F0E090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Polska pod rządami Kazimierza Wielkiego i Andegawenów</w:t>
            </w:r>
          </w:p>
          <w:p w14:paraId="2BE3E95A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617BF0E5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AD55AC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granice monarchii Kazimierza Wielkiego w roku 1370</w:t>
            </w:r>
          </w:p>
          <w:p w14:paraId="160973F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skutki konfliktu polsko-</w:t>
            </w:r>
            <w:r w:rsidRPr="00F10BCE">
              <w:rPr>
                <w:sz w:val="18"/>
              </w:rPr>
              <w:lastRenderedPageBreak/>
              <w:t>krzyżackiego za panowania Kazimierza Wielkiego</w:t>
            </w:r>
          </w:p>
          <w:p w14:paraId="03B2B09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działania gospodarcze Kazimierza Wielkiego</w:t>
            </w:r>
          </w:p>
        </w:tc>
        <w:tc>
          <w:tcPr>
            <w:tcW w:w="867" w:type="pct"/>
          </w:tcPr>
          <w:p w14:paraId="792C3204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2F87BC0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stosunki polsko-krzyżackie za panowania Kazimierza Wielkiego</w:t>
            </w:r>
          </w:p>
          <w:p w14:paraId="0544A2F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charakteryzuje politykę wewnętrzną </w:t>
            </w:r>
            <w:r w:rsidRPr="00F10BCE">
              <w:rPr>
                <w:sz w:val="18"/>
              </w:rPr>
              <w:lastRenderedPageBreak/>
              <w:t>Kazimierza Wielkiego w dziedzinie administracji i prawa</w:t>
            </w:r>
          </w:p>
          <w:p w14:paraId="352CE2CE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przywileju koszyckiego</w:t>
            </w:r>
          </w:p>
        </w:tc>
        <w:tc>
          <w:tcPr>
            <w:tcW w:w="930" w:type="pct"/>
          </w:tcPr>
          <w:p w14:paraId="1605C318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761A236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stosunki polsko-czeskie za panowania Kazimierza Wielkiego</w:t>
            </w:r>
          </w:p>
          <w:p w14:paraId="63CDA67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okoliczności objęcia władzy przez </w:t>
            </w:r>
            <w:r w:rsidRPr="00F10BCE">
              <w:rPr>
                <w:sz w:val="18"/>
              </w:rPr>
              <w:lastRenderedPageBreak/>
              <w:t>Ludwika Węgierskiego</w:t>
            </w:r>
          </w:p>
          <w:p w14:paraId="637756E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jakie korzyści odniosła Polska z ekspansji na Ruś Halicką</w:t>
            </w:r>
          </w:p>
          <w:p w14:paraId="744CCC0E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413D1884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5FE25B4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ocenia, co było największym osiągnięciem i największą porażką Kazimierza Wielkiego</w:t>
            </w:r>
          </w:p>
          <w:p w14:paraId="09D50FD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rządy Andegawenów w Polsce</w:t>
            </w:r>
          </w:p>
          <w:p w14:paraId="4DCD321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wyjaśnia, dlaczego monarchię Kazimierza </w:t>
            </w:r>
            <w:r w:rsidRPr="00F10BCE">
              <w:rPr>
                <w:sz w:val="18"/>
              </w:rPr>
              <w:lastRenderedPageBreak/>
              <w:t>Wielkiego nazywamy monarchią stanową</w:t>
            </w:r>
          </w:p>
          <w:p w14:paraId="5406D89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poprawnie posługuje się terminem: Korona Królestwa Polskiego</w:t>
            </w:r>
          </w:p>
        </w:tc>
      </w:tr>
      <w:tr w:rsidR="00F10BCE" w:rsidRPr="00F72B07" w14:paraId="6FC31E3C" w14:textId="77777777" w:rsidTr="0025332C">
        <w:tc>
          <w:tcPr>
            <w:tcW w:w="1071" w:type="pct"/>
          </w:tcPr>
          <w:p w14:paraId="16D16412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lastRenderedPageBreak/>
              <w:t>Pierwsi Jagiellonowie na polskim tronie</w:t>
            </w:r>
          </w:p>
          <w:p w14:paraId="79F8C028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56F0B285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AFD790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przyczyny unii w Krewie</w:t>
            </w:r>
          </w:p>
          <w:p w14:paraId="1919AE4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unii w Krewie</w:t>
            </w:r>
          </w:p>
          <w:p w14:paraId="0940C46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I pokoju toruńskiego</w:t>
            </w:r>
          </w:p>
        </w:tc>
        <w:tc>
          <w:tcPr>
            <w:tcW w:w="867" w:type="pct"/>
          </w:tcPr>
          <w:p w14:paraId="14BA48C8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986D31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skutki unii w Krewie </w:t>
            </w:r>
          </w:p>
          <w:p w14:paraId="545CAFD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przyczyny i przebieg wielkiej wojny z zakonem krzyżackim</w:t>
            </w:r>
          </w:p>
          <w:p w14:paraId="02D26B1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postanowienia przywileju </w:t>
            </w:r>
            <w:proofErr w:type="spellStart"/>
            <w:r w:rsidRPr="00F10BCE">
              <w:rPr>
                <w:sz w:val="18"/>
              </w:rPr>
              <w:t>jedlneńsko</w:t>
            </w:r>
            <w:proofErr w:type="spellEnd"/>
            <w:r w:rsidRPr="00F10BCE">
              <w:rPr>
                <w:sz w:val="18"/>
              </w:rPr>
              <w:t>-krakowskiego</w:t>
            </w:r>
          </w:p>
          <w:p w14:paraId="5D638D6D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4F35654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E7BBEC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stosunki polsko-krzyżackie za panowania Władysława Jagiełły</w:t>
            </w:r>
          </w:p>
          <w:p w14:paraId="7C5355B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unii w Horodle</w:t>
            </w:r>
          </w:p>
          <w:p w14:paraId="240B99B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czy unia w Horodle była w pełni unią personalną</w:t>
            </w:r>
          </w:p>
          <w:p w14:paraId="6C147AF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Pawła Włodkowica w sporze z Krzyżakami</w:t>
            </w:r>
          </w:p>
        </w:tc>
        <w:tc>
          <w:tcPr>
            <w:tcW w:w="1266" w:type="pct"/>
            <w:gridSpan w:val="2"/>
          </w:tcPr>
          <w:p w14:paraId="68BE10C6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E965AD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przywileju czerwińskiego</w:t>
            </w:r>
          </w:p>
          <w:p w14:paraId="4928AF7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wydawania przywilejów szlacheckich przez Władysława Jagiełłę</w:t>
            </w:r>
          </w:p>
          <w:p w14:paraId="38DF761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okoliczności powołania na tron Kazimierza Jagiellończyka</w:t>
            </w:r>
          </w:p>
        </w:tc>
      </w:tr>
      <w:tr w:rsidR="00F10BCE" w:rsidRPr="00F72B07" w14:paraId="473BFB6C" w14:textId="77777777" w:rsidTr="0025332C">
        <w:tc>
          <w:tcPr>
            <w:tcW w:w="1071" w:type="pct"/>
          </w:tcPr>
          <w:p w14:paraId="2B6BCCA0" w14:textId="77777777" w:rsidR="00F10BCE" w:rsidRPr="00FB313E" w:rsidRDefault="00F10BCE" w:rsidP="002A7A82">
            <w:pPr>
              <w:pStyle w:val="Pa2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  <w:r w:rsidRPr="00FB313E">
              <w:rPr>
                <w:rFonts w:ascii="Times New Roman" w:eastAsia="Calibri" w:hAnsi="Times New Roman" w:cs="Times New Roman"/>
                <w:b/>
                <w:sz w:val="22"/>
                <w:szCs w:val="20"/>
              </w:rPr>
              <w:t xml:space="preserve">Unia Polski z Litwą. Panowanie Władysława Jagiełły </w:t>
            </w:r>
          </w:p>
          <w:p w14:paraId="6195CE18" w14:textId="77777777" w:rsidR="00F10BCE" w:rsidRPr="00425E35" w:rsidRDefault="00F10BCE" w:rsidP="00F10BCE">
            <w:pPr>
              <w:pStyle w:val="Akapitzlist"/>
              <w:rPr>
                <w:b/>
                <w:sz w:val="22"/>
              </w:rPr>
            </w:pPr>
          </w:p>
        </w:tc>
        <w:tc>
          <w:tcPr>
            <w:tcW w:w="866" w:type="pct"/>
          </w:tcPr>
          <w:p w14:paraId="4B1062D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EAD5A3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przyczyny unii w Krewie</w:t>
            </w:r>
          </w:p>
          <w:p w14:paraId="6B6B47C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unii w Krewie</w:t>
            </w:r>
          </w:p>
          <w:p w14:paraId="0DAD559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I pokoju toruńskiego</w:t>
            </w:r>
          </w:p>
        </w:tc>
        <w:tc>
          <w:tcPr>
            <w:tcW w:w="867" w:type="pct"/>
          </w:tcPr>
          <w:p w14:paraId="4DB85F09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522C16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skutki unii w Krewie </w:t>
            </w:r>
          </w:p>
          <w:p w14:paraId="11632E5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przyczyny i przebieg wielkiej wojny z zakonem krzyżackim</w:t>
            </w:r>
          </w:p>
          <w:p w14:paraId="24F4AA5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postanowienia przywileju </w:t>
            </w:r>
            <w:proofErr w:type="spellStart"/>
            <w:r w:rsidRPr="00F10BCE">
              <w:rPr>
                <w:sz w:val="18"/>
              </w:rPr>
              <w:t>jedlneńsko</w:t>
            </w:r>
            <w:proofErr w:type="spellEnd"/>
            <w:r w:rsidRPr="00F10BCE">
              <w:rPr>
                <w:sz w:val="18"/>
              </w:rPr>
              <w:t>-krakowskiego</w:t>
            </w:r>
          </w:p>
          <w:p w14:paraId="5937F8C3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534F4846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39493C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stosunki polsko-krzyżackie za panowania Władysława Jagiełły</w:t>
            </w:r>
          </w:p>
          <w:p w14:paraId="15F6E84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unii w Horodle</w:t>
            </w:r>
          </w:p>
          <w:p w14:paraId="3C3AC11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czy unia w Horodle była w pełni unią personalną</w:t>
            </w:r>
          </w:p>
          <w:p w14:paraId="350E778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Pawła Włodkowica w sporze z Krzyżakami</w:t>
            </w:r>
          </w:p>
        </w:tc>
        <w:tc>
          <w:tcPr>
            <w:tcW w:w="1266" w:type="pct"/>
            <w:gridSpan w:val="2"/>
          </w:tcPr>
          <w:p w14:paraId="070B7C23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EA6103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przywileju czerwińskiego</w:t>
            </w:r>
          </w:p>
          <w:p w14:paraId="23CA304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przyczyny wydawania przywilejów szlacheckich przez Władysława Jagiełłę</w:t>
            </w:r>
          </w:p>
          <w:p w14:paraId="1EABFE0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okoliczności powołania na tron Kazimierza Jagiellończyka</w:t>
            </w:r>
          </w:p>
        </w:tc>
      </w:tr>
      <w:tr w:rsidR="00F10BCE" w:rsidRPr="00F72B07" w14:paraId="60D4DDE7" w14:textId="77777777" w:rsidTr="0025332C">
        <w:tc>
          <w:tcPr>
            <w:tcW w:w="1071" w:type="pct"/>
          </w:tcPr>
          <w:p w14:paraId="63294BA1" w14:textId="77777777" w:rsidR="00F10BCE" w:rsidRPr="00FB313E" w:rsidRDefault="00F10BCE" w:rsidP="002A7A82">
            <w:pPr>
              <w:pStyle w:val="Pa2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  <w:r w:rsidRPr="00FB313E">
              <w:rPr>
                <w:rFonts w:ascii="Times New Roman" w:eastAsia="Calibri" w:hAnsi="Times New Roman" w:cs="Times New Roman"/>
                <w:b/>
                <w:sz w:val="22"/>
                <w:szCs w:val="20"/>
              </w:rPr>
              <w:t xml:space="preserve">Średniowieczna Polska i Litwa pod rządami Jagiellonów </w:t>
            </w:r>
          </w:p>
          <w:p w14:paraId="424740D2" w14:textId="77777777" w:rsidR="00F10BCE" w:rsidRPr="00FB313E" w:rsidRDefault="00F10BCE" w:rsidP="00F10BCE">
            <w:pPr>
              <w:pStyle w:val="Pa2"/>
              <w:ind w:left="720"/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</w:p>
        </w:tc>
        <w:tc>
          <w:tcPr>
            <w:tcW w:w="866" w:type="pct"/>
          </w:tcPr>
          <w:p w14:paraId="428E9041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240F0E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Prus Królewskich i Prus Zakonnych</w:t>
            </w:r>
          </w:p>
          <w:p w14:paraId="40664E8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II pokoju toruńskiego</w:t>
            </w:r>
          </w:p>
          <w:p w14:paraId="2FDF092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postanowienia przywileju </w:t>
            </w:r>
            <w:proofErr w:type="spellStart"/>
            <w:r w:rsidRPr="00F10BCE">
              <w:rPr>
                <w:sz w:val="18"/>
              </w:rPr>
              <w:t>cerekwicko</w:t>
            </w:r>
            <w:proofErr w:type="spellEnd"/>
            <w:r w:rsidRPr="00F10BCE">
              <w:rPr>
                <w:sz w:val="18"/>
              </w:rPr>
              <w:t xml:space="preserve">- nieszawskiego i konstytucji </w:t>
            </w:r>
            <w:r w:rsidRPr="00535AF3">
              <w:rPr>
                <w:sz w:val="18"/>
              </w:rPr>
              <w:t xml:space="preserve">Nihil </w:t>
            </w:r>
            <w:proofErr w:type="spellStart"/>
            <w:r w:rsidRPr="00535AF3">
              <w:rPr>
                <w:sz w:val="18"/>
              </w:rPr>
              <w:t>novi</w:t>
            </w:r>
            <w:proofErr w:type="spellEnd"/>
          </w:p>
        </w:tc>
        <w:tc>
          <w:tcPr>
            <w:tcW w:w="867" w:type="pct"/>
          </w:tcPr>
          <w:p w14:paraId="1A6FDA6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01AF0E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przyczyny i przebieg wojny trzynastoletniej</w:t>
            </w:r>
          </w:p>
          <w:p w14:paraId="3498599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postanowienia przywilejów, które prowadziły do wzrostu znaczenia politycznego szlachty</w:t>
            </w:r>
          </w:p>
          <w:p w14:paraId="53B27609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strukturę sejmu walnego</w:t>
            </w:r>
          </w:p>
        </w:tc>
        <w:tc>
          <w:tcPr>
            <w:tcW w:w="930" w:type="pct"/>
          </w:tcPr>
          <w:p w14:paraId="0067123D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D334EE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politykę zagraniczną Kazimierza Jagiellończyka</w:t>
            </w:r>
          </w:p>
          <w:p w14:paraId="0466DC3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postanowienia przywilejów, które prowadziły do wzrostu znaczenia gospodarczego szlachty</w:t>
            </w:r>
          </w:p>
          <w:p w14:paraId="791B329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instytucję sejmu walnego i jego rolę</w:t>
            </w:r>
          </w:p>
        </w:tc>
        <w:tc>
          <w:tcPr>
            <w:tcW w:w="1266" w:type="pct"/>
            <w:gridSpan w:val="2"/>
          </w:tcPr>
          <w:p w14:paraId="236FB448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F63E56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ustrój, który powstał w Polsce, określamy mianem demokracji szlacheckiej</w:t>
            </w:r>
          </w:p>
          <w:p w14:paraId="06638F1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ocenia, czy politykę zagraniczną Kazimierza Jagiellończyka można określić mianem polityki dynastycznej</w:t>
            </w:r>
          </w:p>
          <w:p w14:paraId="3473FD9A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5B61307C" w14:textId="77777777" w:rsidTr="0025332C">
        <w:tc>
          <w:tcPr>
            <w:tcW w:w="1071" w:type="pct"/>
          </w:tcPr>
          <w:p w14:paraId="6151C267" w14:textId="77777777" w:rsidR="00F10BCE" w:rsidRPr="00FB313E" w:rsidRDefault="00F10BCE" w:rsidP="002A7A82">
            <w:pPr>
              <w:pStyle w:val="Pa2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2"/>
                <w:szCs w:val="20"/>
              </w:rPr>
              <w:t>Panowanie Kazimierza Jagiellończyka</w:t>
            </w:r>
          </w:p>
        </w:tc>
        <w:tc>
          <w:tcPr>
            <w:tcW w:w="866" w:type="pct"/>
          </w:tcPr>
          <w:p w14:paraId="189BE14E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F1F38C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Prus Królewskich i Prus Zakonnych</w:t>
            </w:r>
          </w:p>
          <w:p w14:paraId="5BD273D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II pokoju toruńskiego</w:t>
            </w:r>
          </w:p>
          <w:p w14:paraId="33B33D33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postanowienia </w:t>
            </w:r>
            <w:r w:rsidRPr="00F10BCE">
              <w:rPr>
                <w:sz w:val="18"/>
              </w:rPr>
              <w:lastRenderedPageBreak/>
              <w:t xml:space="preserve">przywileju </w:t>
            </w:r>
            <w:proofErr w:type="spellStart"/>
            <w:r w:rsidRPr="00F10BCE">
              <w:rPr>
                <w:sz w:val="18"/>
              </w:rPr>
              <w:t>cerekwicko</w:t>
            </w:r>
            <w:proofErr w:type="spellEnd"/>
            <w:r w:rsidRPr="00F10BCE">
              <w:rPr>
                <w:sz w:val="18"/>
              </w:rPr>
              <w:t xml:space="preserve">- nieszawskiego i konstytucji </w:t>
            </w:r>
            <w:r w:rsidRPr="00535AF3">
              <w:rPr>
                <w:sz w:val="18"/>
              </w:rPr>
              <w:t xml:space="preserve">Nihil </w:t>
            </w:r>
            <w:proofErr w:type="spellStart"/>
            <w:r w:rsidRPr="00535AF3">
              <w:rPr>
                <w:sz w:val="18"/>
              </w:rPr>
              <w:t>novi</w:t>
            </w:r>
            <w:proofErr w:type="spellEnd"/>
          </w:p>
        </w:tc>
        <w:tc>
          <w:tcPr>
            <w:tcW w:w="867" w:type="pct"/>
          </w:tcPr>
          <w:p w14:paraId="7E3FA08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69FEFE9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przyczyny i przebieg wojny trzynastoletniej</w:t>
            </w:r>
          </w:p>
          <w:p w14:paraId="7679B7B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postanowienia przywilejów, które prowadziły do wzrostu znaczenia politycznego </w:t>
            </w:r>
            <w:r w:rsidRPr="00F10BCE">
              <w:rPr>
                <w:sz w:val="18"/>
              </w:rPr>
              <w:lastRenderedPageBreak/>
              <w:t>szlachty</w:t>
            </w:r>
          </w:p>
          <w:p w14:paraId="36894DD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strukturę sejmu walnego</w:t>
            </w:r>
          </w:p>
        </w:tc>
        <w:tc>
          <w:tcPr>
            <w:tcW w:w="930" w:type="pct"/>
          </w:tcPr>
          <w:p w14:paraId="4C7C9FE7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640F367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politykę zagraniczną Kazimierza Jagiellończyka</w:t>
            </w:r>
          </w:p>
          <w:p w14:paraId="36AA1D8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przedstawia postanowienia przywilejów, które prowadziły do wzrostu znaczenia gospodarczego </w:t>
            </w:r>
            <w:r w:rsidRPr="00F10BCE">
              <w:rPr>
                <w:sz w:val="18"/>
              </w:rPr>
              <w:lastRenderedPageBreak/>
              <w:t>szlachty</w:t>
            </w:r>
          </w:p>
          <w:p w14:paraId="373B556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instytucję sejmu walnego i jego rolę</w:t>
            </w:r>
          </w:p>
        </w:tc>
        <w:tc>
          <w:tcPr>
            <w:tcW w:w="1266" w:type="pct"/>
            <w:gridSpan w:val="2"/>
          </w:tcPr>
          <w:p w14:paraId="7A4915D4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lastRenderedPageBreak/>
              <w:t>Uczeń:</w:t>
            </w:r>
          </w:p>
          <w:p w14:paraId="60D7610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ustrój, który powstał w Polsce, określamy mianem demokracji szlacheckiej</w:t>
            </w:r>
          </w:p>
          <w:p w14:paraId="41B2ED1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ocenia, czy politykę zagraniczną Kazimierza Jagiellończyka można określić mianem polityki dynastycznej</w:t>
            </w:r>
          </w:p>
          <w:p w14:paraId="083E5C22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05CEDBF2" w14:textId="77777777" w:rsidTr="0025332C">
        <w:trPr>
          <w:trHeight w:val="3976"/>
        </w:trPr>
        <w:tc>
          <w:tcPr>
            <w:tcW w:w="1071" w:type="pct"/>
          </w:tcPr>
          <w:p w14:paraId="3A8DDE5D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lastRenderedPageBreak/>
              <w:t>Polska w późnym średniowieczu – powtórzenie wiadomości.</w:t>
            </w:r>
          </w:p>
          <w:p w14:paraId="6F985D0A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43363EDF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316BCC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pokazuje na mapie obszar Prus Królewskich i Prus Zakonnych</w:t>
            </w:r>
          </w:p>
          <w:p w14:paraId="6A54772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postanowienia II pokoju toruńskiego</w:t>
            </w:r>
          </w:p>
          <w:p w14:paraId="456D009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postanowienia przywileju </w:t>
            </w:r>
            <w:proofErr w:type="spellStart"/>
            <w:r w:rsidRPr="00F10BCE">
              <w:rPr>
                <w:sz w:val="18"/>
              </w:rPr>
              <w:t>cerekwicko</w:t>
            </w:r>
            <w:proofErr w:type="spellEnd"/>
            <w:r w:rsidRPr="00F10BCE">
              <w:rPr>
                <w:sz w:val="18"/>
              </w:rPr>
              <w:t xml:space="preserve">- nieszawskiego i konstytucji </w:t>
            </w:r>
            <w:r w:rsidRPr="00535AF3">
              <w:rPr>
                <w:sz w:val="18"/>
              </w:rPr>
              <w:t xml:space="preserve">Nihil </w:t>
            </w:r>
            <w:proofErr w:type="spellStart"/>
            <w:r w:rsidRPr="00535AF3">
              <w:rPr>
                <w:sz w:val="18"/>
              </w:rPr>
              <w:t>novi</w:t>
            </w:r>
            <w:proofErr w:type="spellEnd"/>
          </w:p>
        </w:tc>
        <w:tc>
          <w:tcPr>
            <w:tcW w:w="867" w:type="pct"/>
          </w:tcPr>
          <w:p w14:paraId="01BC9BBE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BAF774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przyczyny i przebieg wojny trzynastoletniej</w:t>
            </w:r>
          </w:p>
          <w:p w14:paraId="5580B66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postanowienia przywilejów, które prowadziły do wzrostu znaczenia politycznego szlachty</w:t>
            </w:r>
          </w:p>
          <w:p w14:paraId="45E2F180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strukturę sejmu walnego</w:t>
            </w:r>
          </w:p>
        </w:tc>
        <w:tc>
          <w:tcPr>
            <w:tcW w:w="930" w:type="pct"/>
          </w:tcPr>
          <w:p w14:paraId="2E57920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08A81F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politykę zagraniczną Kazimierza Jagiellończyka</w:t>
            </w:r>
          </w:p>
          <w:p w14:paraId="0CA8D5F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postanowienia przywilejów, które prowadziły do wzrostu znaczenia gospodarczego szlachty</w:t>
            </w:r>
          </w:p>
          <w:p w14:paraId="44265574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instytucję sejmu walnego i jego rolę</w:t>
            </w:r>
          </w:p>
        </w:tc>
        <w:tc>
          <w:tcPr>
            <w:tcW w:w="1266" w:type="pct"/>
            <w:gridSpan w:val="2"/>
          </w:tcPr>
          <w:p w14:paraId="0DA9175D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AF2048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wyjaśnia, dlaczego ustrój, który powstał w Polsce, określamy mianem demokracji szlacheckiej</w:t>
            </w:r>
          </w:p>
          <w:p w14:paraId="21A5972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ocenia, czy politykę zagraniczną Kazimierza Jagiellończyka można określić mianem polityki dynastycznej</w:t>
            </w:r>
          </w:p>
          <w:p w14:paraId="68A4654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6C35812C" w14:textId="77777777" w:rsidTr="0025332C">
        <w:trPr>
          <w:trHeight w:val="227"/>
        </w:trPr>
        <w:tc>
          <w:tcPr>
            <w:tcW w:w="5000" w:type="pct"/>
            <w:gridSpan w:val="6"/>
          </w:tcPr>
          <w:p w14:paraId="6BD88364" w14:textId="77777777" w:rsidR="00F10BCE" w:rsidRPr="00535AF3" w:rsidRDefault="00F10BCE" w:rsidP="00D47F43">
            <w:pPr>
              <w:pStyle w:val="Akapitzlist"/>
              <w:suppressAutoHyphens/>
              <w:ind w:left="116"/>
              <w:jc w:val="center"/>
              <w:rPr>
                <w:sz w:val="18"/>
              </w:rPr>
            </w:pPr>
            <w:r w:rsidRPr="00535AF3">
              <w:rPr>
                <w:sz w:val="18"/>
              </w:rPr>
              <w:t>VIII. Kultura średniowiecza</w:t>
            </w:r>
          </w:p>
        </w:tc>
      </w:tr>
      <w:tr w:rsidR="00F10BCE" w:rsidRPr="00F72B07" w14:paraId="315D4351" w14:textId="77777777" w:rsidTr="0025332C">
        <w:tc>
          <w:tcPr>
            <w:tcW w:w="1071" w:type="pct"/>
          </w:tcPr>
          <w:p w14:paraId="5BA959E9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Kultura umysłowa wieków średnich</w:t>
            </w:r>
          </w:p>
          <w:p w14:paraId="0AEB3343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7C1A4F3A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85E65A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kultury rycerskiej</w:t>
            </w:r>
          </w:p>
          <w:p w14:paraId="786D60D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dzieła literatury średniowiecznej</w:t>
            </w:r>
          </w:p>
          <w:p w14:paraId="172947BD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gatunki literackie średniowiecza</w:t>
            </w:r>
          </w:p>
        </w:tc>
        <w:tc>
          <w:tcPr>
            <w:tcW w:w="867" w:type="pct"/>
          </w:tcPr>
          <w:p w14:paraId="25B1EE82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617CAB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cechy kultury średniowiecza</w:t>
            </w:r>
          </w:p>
          <w:p w14:paraId="49C7BD7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uniwersytetów</w:t>
            </w:r>
          </w:p>
          <w:p w14:paraId="0EBD78C6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nurt filozofii średniowiecznej − scholastykę</w:t>
            </w:r>
          </w:p>
        </w:tc>
        <w:tc>
          <w:tcPr>
            <w:tcW w:w="930" w:type="pct"/>
          </w:tcPr>
          <w:p w14:paraId="15CEE9EC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3DF0B9B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św. Tomasza z Akwinu w kulturze średniowiecza</w:t>
            </w:r>
          </w:p>
          <w:p w14:paraId="5712213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wpływ klasztorów na rozwój kultury średniowiecznej</w:t>
            </w:r>
          </w:p>
          <w:p w14:paraId="6D90EC2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wpływ dworów na rozwój kultury średniowiecznej</w:t>
            </w:r>
          </w:p>
        </w:tc>
        <w:tc>
          <w:tcPr>
            <w:tcW w:w="1266" w:type="pct"/>
            <w:gridSpan w:val="2"/>
          </w:tcPr>
          <w:p w14:paraId="6BBFB42F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3470553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organizację uniwersytetów</w:t>
            </w:r>
          </w:p>
          <w:p w14:paraId="5481758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pisma w kulturze średniowiecza</w:t>
            </w:r>
          </w:p>
          <w:p w14:paraId="0587448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zasięg społeczny oddziaływania średniowiecznej literatury</w:t>
            </w:r>
          </w:p>
        </w:tc>
      </w:tr>
      <w:tr w:rsidR="00F10BCE" w:rsidRPr="00F72B07" w14:paraId="284AA267" w14:textId="77777777" w:rsidTr="0025332C">
        <w:tc>
          <w:tcPr>
            <w:tcW w:w="1071" w:type="pct"/>
          </w:tcPr>
          <w:p w14:paraId="61EC4474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Filozofia średniowiecza</w:t>
            </w:r>
          </w:p>
        </w:tc>
        <w:tc>
          <w:tcPr>
            <w:tcW w:w="866" w:type="pct"/>
          </w:tcPr>
          <w:p w14:paraId="400B01AA" w14:textId="77777777" w:rsidR="00D47F43" w:rsidRPr="00535AF3" w:rsidRDefault="00D47F43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14BA35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dzieła literatury średniowiecznej</w:t>
            </w:r>
          </w:p>
          <w:p w14:paraId="4DC5E625" w14:textId="77777777" w:rsidR="00F10BCE" w:rsidRPr="00535AF3" w:rsidRDefault="00F10BCE" w:rsidP="00D47F43">
            <w:pPr>
              <w:ind w:left="116"/>
              <w:rPr>
                <w:sz w:val="18"/>
              </w:rPr>
            </w:pPr>
          </w:p>
        </w:tc>
        <w:tc>
          <w:tcPr>
            <w:tcW w:w="867" w:type="pct"/>
          </w:tcPr>
          <w:p w14:paraId="3C1AF35B" w14:textId="77777777" w:rsidR="00D47F43" w:rsidRPr="00535AF3" w:rsidRDefault="00D47F43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0F6CE29" w14:textId="77777777" w:rsidR="00F10BCE" w:rsidRPr="00535AF3" w:rsidRDefault="00F10BCE" w:rsidP="002A7A82">
            <w:pPr>
              <w:numPr>
                <w:ilvl w:val="0"/>
                <w:numId w:val="2"/>
              </w:numPr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nurt filozofii średniowiecznej − scholastykę</w:t>
            </w:r>
          </w:p>
        </w:tc>
        <w:tc>
          <w:tcPr>
            <w:tcW w:w="930" w:type="pct"/>
          </w:tcPr>
          <w:p w14:paraId="474FEE82" w14:textId="77777777" w:rsidR="00D47F43" w:rsidRPr="00535AF3" w:rsidRDefault="00D47F43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07DD58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św. Tomasza z Akwinu w kulturze średniowiecza</w:t>
            </w:r>
          </w:p>
          <w:p w14:paraId="56768AB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wpływ klasztorów na rozwój kultury średniowiecznej</w:t>
            </w:r>
          </w:p>
          <w:p w14:paraId="1CB572EB" w14:textId="77777777" w:rsidR="00F10BCE" w:rsidRPr="00535AF3" w:rsidRDefault="00F10BCE" w:rsidP="002A7A82">
            <w:pPr>
              <w:numPr>
                <w:ilvl w:val="0"/>
                <w:numId w:val="2"/>
              </w:numPr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wpływ dworów na rozwój kultury średniowiecznej</w:t>
            </w:r>
          </w:p>
        </w:tc>
        <w:tc>
          <w:tcPr>
            <w:tcW w:w="1266" w:type="pct"/>
            <w:gridSpan w:val="2"/>
          </w:tcPr>
          <w:p w14:paraId="78065751" w14:textId="77777777" w:rsidR="00D47F43" w:rsidRPr="00535AF3" w:rsidRDefault="00D47F43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650B63D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organizację uniwersytetów</w:t>
            </w:r>
          </w:p>
          <w:p w14:paraId="016C06B9" w14:textId="77777777" w:rsidR="00F10BCE" w:rsidRPr="00535AF3" w:rsidRDefault="00F10BCE" w:rsidP="00D47F43">
            <w:pPr>
              <w:ind w:left="116"/>
              <w:rPr>
                <w:sz w:val="18"/>
              </w:rPr>
            </w:pPr>
          </w:p>
        </w:tc>
      </w:tr>
      <w:tr w:rsidR="00F10BCE" w:rsidRPr="00F72B07" w14:paraId="182D53A1" w14:textId="77777777" w:rsidTr="0025332C">
        <w:tc>
          <w:tcPr>
            <w:tcW w:w="1071" w:type="pct"/>
          </w:tcPr>
          <w:p w14:paraId="52450FED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rFonts w:eastAsia="Times New Roman"/>
                <w:b/>
                <w:sz w:val="22"/>
                <w:szCs w:val="22"/>
                <w:lang w:eastAsia="pl-PL"/>
              </w:rPr>
            </w:pPr>
            <w:r w:rsidRPr="00F10BCE">
              <w:rPr>
                <w:b/>
                <w:sz w:val="22"/>
              </w:rPr>
              <w:t>Sztuka  średniowiecza</w:t>
            </w:r>
          </w:p>
        </w:tc>
        <w:tc>
          <w:tcPr>
            <w:tcW w:w="866" w:type="pct"/>
          </w:tcPr>
          <w:p w14:paraId="3E80D984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70257A0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zabytki romańskie</w:t>
            </w:r>
          </w:p>
          <w:p w14:paraId="68C6B5DB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zabytki gotyckie</w:t>
            </w:r>
          </w:p>
        </w:tc>
        <w:tc>
          <w:tcPr>
            <w:tcW w:w="867" w:type="pct"/>
          </w:tcPr>
          <w:p w14:paraId="2A3B7AA3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46DC7E2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cechy stylu romańskiego w architekturze</w:t>
            </w:r>
          </w:p>
          <w:p w14:paraId="13E08E3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cechy stylu gotyckiego w architekturze</w:t>
            </w:r>
          </w:p>
          <w:p w14:paraId="28BB901F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3E94B015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933DFA8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 budowlach romańskich i gotyckich potrafi wskazać cechy stylu romańskiego i gotyckiego</w:t>
            </w:r>
          </w:p>
          <w:p w14:paraId="06181B8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zasięg terytorialny i czas trwania stylu romańskiego i gotyckiego</w:t>
            </w:r>
          </w:p>
        </w:tc>
        <w:tc>
          <w:tcPr>
            <w:tcW w:w="1266" w:type="pct"/>
            <w:gridSpan w:val="2"/>
          </w:tcPr>
          <w:p w14:paraId="65E5E329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F488E2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rzeźbę i malarstwo romańskie</w:t>
            </w:r>
          </w:p>
          <w:p w14:paraId="5D8294C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rzeźbę i malarstwo gotyckie</w:t>
            </w:r>
          </w:p>
          <w:p w14:paraId="7593A1D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porównuje styl romański i gotycki, wskazując różnice między nimi</w:t>
            </w:r>
          </w:p>
          <w:p w14:paraId="3BB48A60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6002E664" w14:textId="77777777" w:rsidTr="0025332C">
        <w:tc>
          <w:tcPr>
            <w:tcW w:w="1071" w:type="pct"/>
          </w:tcPr>
          <w:p w14:paraId="1DEDF74C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Architektura średniowiecza</w:t>
            </w:r>
          </w:p>
          <w:p w14:paraId="4D34CDBD" w14:textId="77777777" w:rsidR="00F10BCE" w:rsidRPr="00425E35" w:rsidRDefault="00F10BCE" w:rsidP="00F10BCE">
            <w:pPr>
              <w:pStyle w:val="Akapitzlist"/>
              <w:rPr>
                <w:b/>
                <w:sz w:val="22"/>
              </w:rPr>
            </w:pPr>
          </w:p>
        </w:tc>
        <w:tc>
          <w:tcPr>
            <w:tcW w:w="866" w:type="pct"/>
          </w:tcPr>
          <w:p w14:paraId="7DC5AF29" w14:textId="77777777" w:rsidR="00F10BCE" w:rsidRPr="00F10BCE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Uczeń:</w:t>
            </w:r>
          </w:p>
          <w:p w14:paraId="23DDC07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przykładowe </w:t>
            </w:r>
            <w:r w:rsidRPr="00F10BCE">
              <w:rPr>
                <w:sz w:val="18"/>
              </w:rPr>
              <w:lastRenderedPageBreak/>
              <w:t>zabytki romańskie</w:t>
            </w:r>
          </w:p>
          <w:p w14:paraId="0D2E5A5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zabytki gotyckie</w:t>
            </w:r>
          </w:p>
        </w:tc>
        <w:tc>
          <w:tcPr>
            <w:tcW w:w="867" w:type="pct"/>
          </w:tcPr>
          <w:p w14:paraId="464CC121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lastRenderedPageBreak/>
              <w:t>Uczeń:</w:t>
            </w:r>
          </w:p>
          <w:p w14:paraId="0999DCB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przykładowe cechy </w:t>
            </w:r>
            <w:r w:rsidRPr="00F10BCE">
              <w:rPr>
                <w:sz w:val="18"/>
              </w:rPr>
              <w:lastRenderedPageBreak/>
              <w:t>stylu romańskiego w architekturze</w:t>
            </w:r>
          </w:p>
          <w:p w14:paraId="6EB433A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cechy stylu gotyckiego w architekturze</w:t>
            </w:r>
          </w:p>
          <w:p w14:paraId="122DDD0B" w14:textId="77777777" w:rsidR="00F10BCE" w:rsidRPr="00F10BCE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0485A6F9" w14:textId="77777777" w:rsidR="00F10BCE" w:rsidRPr="00F10BCE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Uczeń:</w:t>
            </w:r>
          </w:p>
          <w:p w14:paraId="166345D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 budowlach romańskich i </w:t>
            </w:r>
            <w:r w:rsidRPr="00F10BCE">
              <w:rPr>
                <w:sz w:val="18"/>
              </w:rPr>
              <w:lastRenderedPageBreak/>
              <w:t>gotyckich potrafi wskazać cechy stylu romańskiego i gotyckiego</w:t>
            </w:r>
          </w:p>
          <w:p w14:paraId="797C445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zasięg terytorialny i czas trwania stylu romańskiego i gotyckiego</w:t>
            </w:r>
          </w:p>
        </w:tc>
        <w:tc>
          <w:tcPr>
            <w:tcW w:w="1266" w:type="pct"/>
            <w:gridSpan w:val="2"/>
          </w:tcPr>
          <w:p w14:paraId="2F55BC21" w14:textId="77777777" w:rsidR="00F10BCE" w:rsidRPr="00F10BCE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Uczeń:</w:t>
            </w:r>
          </w:p>
          <w:p w14:paraId="071F1CA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rzeźbę i malarstwo romańskie</w:t>
            </w:r>
          </w:p>
          <w:p w14:paraId="4F99E96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lastRenderedPageBreak/>
              <w:t>charakteryzuje rzeźbę i malarstwo gotyckie</w:t>
            </w:r>
          </w:p>
          <w:p w14:paraId="5E9C3F5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porównuje styl romański i gotycki, wskazując różnice między nimi</w:t>
            </w:r>
          </w:p>
          <w:p w14:paraId="2B365FB8" w14:textId="77777777" w:rsidR="00F10BCE" w:rsidRPr="00F10BCE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50300F54" w14:textId="77777777" w:rsidTr="0025332C">
        <w:tc>
          <w:tcPr>
            <w:tcW w:w="1071" w:type="pct"/>
          </w:tcPr>
          <w:p w14:paraId="6A4D6E48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lastRenderedPageBreak/>
              <w:t>Kultura średniowiecznej Polski</w:t>
            </w:r>
          </w:p>
          <w:p w14:paraId="378CA5D6" w14:textId="77777777" w:rsidR="00F10BCE" w:rsidRPr="00F72B07" w:rsidRDefault="00F10BCE" w:rsidP="00F10BCE">
            <w:pPr>
              <w:rPr>
                <w:rFonts w:eastAsia="Times New Roman"/>
                <w:b/>
                <w:sz w:val="22"/>
                <w:szCs w:val="22"/>
                <w:lang w:eastAsia="pl-PL"/>
              </w:rPr>
            </w:pPr>
          </w:p>
        </w:tc>
        <w:tc>
          <w:tcPr>
            <w:tcW w:w="866" w:type="pct"/>
          </w:tcPr>
          <w:p w14:paraId="29C2C8E0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30A113D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średniowiecznej kultury polskiej</w:t>
            </w:r>
          </w:p>
          <w:p w14:paraId="2E81F59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przykładowe zabytki sztuki i piśmiennictwa średniowiecznego z Polski </w:t>
            </w:r>
          </w:p>
          <w:p w14:paraId="4AB88D2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najstarsze kroniki polskie</w:t>
            </w:r>
          </w:p>
        </w:tc>
        <w:tc>
          <w:tcPr>
            <w:tcW w:w="867" w:type="pct"/>
          </w:tcPr>
          <w:p w14:paraId="250D154C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1F6DA8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podobieństwa między średniowieczną kulturą polską a europejską</w:t>
            </w:r>
          </w:p>
          <w:p w14:paraId="762B3A2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zabytki piśmiennictwa w języku polskim</w:t>
            </w:r>
          </w:p>
          <w:p w14:paraId="736399DA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zna postaci Janka z Czarnkowa i Jana Długosza</w:t>
            </w:r>
          </w:p>
        </w:tc>
        <w:tc>
          <w:tcPr>
            <w:tcW w:w="930" w:type="pct"/>
          </w:tcPr>
          <w:p w14:paraId="4F12384E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0906E8C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rozwój nauki polskiej w średniowieczu i wyjaśnia rolę Akademii Krakowskiej w tym procesie</w:t>
            </w:r>
          </w:p>
          <w:p w14:paraId="691C9EA3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klasztorów i zgromadzeń zakonnych w rozwoju kultury średniowiecznej w Polsce</w:t>
            </w:r>
          </w:p>
          <w:p w14:paraId="09FEC19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związki kultury polskiego średniowiecza z kulturą europejską</w:t>
            </w:r>
          </w:p>
        </w:tc>
        <w:tc>
          <w:tcPr>
            <w:tcW w:w="1266" w:type="pct"/>
            <w:gridSpan w:val="2"/>
          </w:tcPr>
          <w:p w14:paraId="0D556053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F5D18E9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różnice między kulturą polskiego średniowiecza a kulturą europejską</w:t>
            </w:r>
          </w:p>
          <w:p w14:paraId="5191646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zwraca uwagę na wyjątkowość niektórych zabytków sztuki średniowiecza w Polsce i wyjaśnia, na czym ona polega</w:t>
            </w:r>
          </w:p>
          <w:p w14:paraId="51C6BC3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0CD4348B" w14:textId="77777777" w:rsidTr="0025332C">
        <w:tc>
          <w:tcPr>
            <w:tcW w:w="1071" w:type="pct"/>
          </w:tcPr>
          <w:p w14:paraId="5EC8F8EF" w14:textId="77777777" w:rsidR="00F10BCE" w:rsidRPr="00F10BCE" w:rsidRDefault="00F10BCE" w:rsidP="002A7A82">
            <w:pPr>
              <w:pStyle w:val="Akapitzlist"/>
              <w:numPr>
                <w:ilvl w:val="0"/>
                <w:numId w:val="3"/>
              </w:numPr>
              <w:rPr>
                <w:b/>
                <w:sz w:val="22"/>
              </w:rPr>
            </w:pPr>
            <w:r w:rsidRPr="00F10BCE">
              <w:rPr>
                <w:b/>
                <w:sz w:val="22"/>
              </w:rPr>
              <w:t>Kultura doby średniowiecza</w:t>
            </w:r>
          </w:p>
        </w:tc>
        <w:tc>
          <w:tcPr>
            <w:tcW w:w="866" w:type="pct"/>
          </w:tcPr>
          <w:p w14:paraId="5F02C67C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08855ED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średniowiecznej kultury polskiej</w:t>
            </w:r>
          </w:p>
          <w:p w14:paraId="7F93FEC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wymienia przykładowe zabytki sztuki i piśmiennictwa średniowiecznego z Polski </w:t>
            </w:r>
          </w:p>
          <w:p w14:paraId="6BA1D342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najstarsze kroniki polskie</w:t>
            </w:r>
          </w:p>
        </w:tc>
        <w:tc>
          <w:tcPr>
            <w:tcW w:w="867" w:type="pct"/>
          </w:tcPr>
          <w:p w14:paraId="3A328962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3FCD389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podobieństwa między średniowieczną kulturą polską a europejską</w:t>
            </w:r>
          </w:p>
          <w:p w14:paraId="3EFFBC7C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zabytki piśmiennictwa w języku polskim</w:t>
            </w:r>
          </w:p>
          <w:p w14:paraId="73EEC885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930" w:type="pct"/>
          </w:tcPr>
          <w:p w14:paraId="2A8F909A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0AB2834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rozwój nauki polskiej w średniowieczu i wyjaśnia rolę Akademii Krakowskiej w tym procesie</w:t>
            </w:r>
          </w:p>
          <w:p w14:paraId="21323EF0" w14:textId="77777777" w:rsidR="00F10BCE" w:rsidRPr="00F10BCE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  <w:tc>
          <w:tcPr>
            <w:tcW w:w="1266" w:type="pct"/>
            <w:gridSpan w:val="2"/>
          </w:tcPr>
          <w:p w14:paraId="1FA5542E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249B3E22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różnice między kulturą polskiego średniowiecza a kulturą europejską</w:t>
            </w:r>
          </w:p>
          <w:p w14:paraId="72AB5486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zwraca uwagę na wyjątkowość niektórych zabytków sztuki średniowiecza w Polsce i wyjaśnia, na czym ona polega</w:t>
            </w:r>
          </w:p>
          <w:p w14:paraId="31D67F08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2EF8385E" w14:textId="77777777" w:rsidTr="0025332C">
        <w:tc>
          <w:tcPr>
            <w:tcW w:w="1071" w:type="pct"/>
          </w:tcPr>
          <w:p w14:paraId="43F07BC8" w14:textId="77777777" w:rsidR="00F10BCE" w:rsidRPr="00FB313E" w:rsidRDefault="00F10BCE" w:rsidP="002A7A82">
            <w:pPr>
              <w:pStyle w:val="Pa2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  <w:r w:rsidRPr="00FB313E">
              <w:rPr>
                <w:rFonts w:ascii="Times New Roman" w:eastAsia="Calibri" w:hAnsi="Times New Roman" w:cs="Times New Roman"/>
                <w:b/>
                <w:sz w:val="22"/>
                <w:szCs w:val="20"/>
              </w:rPr>
              <w:t xml:space="preserve">Koniec średniowiecza i spadek po epoce </w:t>
            </w:r>
          </w:p>
          <w:p w14:paraId="7BC985D6" w14:textId="77777777" w:rsidR="00F10BCE" w:rsidRDefault="00F10BCE" w:rsidP="00F10BCE">
            <w:pPr>
              <w:pStyle w:val="Akapitzlist"/>
              <w:rPr>
                <w:b/>
                <w:sz w:val="22"/>
              </w:rPr>
            </w:pPr>
          </w:p>
        </w:tc>
        <w:tc>
          <w:tcPr>
            <w:tcW w:w="866" w:type="pct"/>
          </w:tcPr>
          <w:p w14:paraId="7D206F4E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605AFA3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 xml:space="preserve">charakteryzuje następstwa upadku cesarstwa bizantyjskiego i ekspansji tureckiej dla Europy </w:t>
            </w:r>
          </w:p>
        </w:tc>
        <w:tc>
          <w:tcPr>
            <w:tcW w:w="867" w:type="pct"/>
          </w:tcPr>
          <w:p w14:paraId="1D3F26E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1AC4CBA8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zna postaci Janka z Czarnkowa i Jana Długosza</w:t>
            </w:r>
          </w:p>
        </w:tc>
        <w:tc>
          <w:tcPr>
            <w:tcW w:w="930" w:type="pct"/>
          </w:tcPr>
          <w:p w14:paraId="0AC5AE0C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5CB2B6CF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klasztorów i zgromadzeń zakonnych w rozwoju kultury średniowiecznej w Polsce</w:t>
            </w:r>
          </w:p>
          <w:p w14:paraId="4F1C02BB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związki kultury polskiego średniowiecza z kulturą europejską</w:t>
            </w:r>
          </w:p>
        </w:tc>
        <w:tc>
          <w:tcPr>
            <w:tcW w:w="1266" w:type="pct"/>
            <w:gridSpan w:val="2"/>
          </w:tcPr>
          <w:p w14:paraId="00A1B07B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55FC0B6A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wskazuje różnice między kulturą polskiego średniowiecza a kulturą europejską</w:t>
            </w:r>
          </w:p>
          <w:p w14:paraId="414ECC3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zwraca uwagę na wyjątkowość niektórych zabytków sztuki średniowiecza w Polsce i wyjaśnia, na czym ona polega</w:t>
            </w:r>
          </w:p>
          <w:p w14:paraId="06FCE560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</w:p>
        </w:tc>
      </w:tr>
      <w:tr w:rsidR="00F10BCE" w:rsidRPr="00F72B07" w14:paraId="64B4D1EB" w14:textId="77777777" w:rsidTr="0025332C">
        <w:tc>
          <w:tcPr>
            <w:tcW w:w="1071" w:type="pct"/>
          </w:tcPr>
          <w:p w14:paraId="0397333D" w14:textId="77777777" w:rsidR="00F10BCE" w:rsidRPr="00FB313E" w:rsidRDefault="00F10BCE" w:rsidP="002A7A82">
            <w:pPr>
              <w:pStyle w:val="Pa2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2"/>
                <w:szCs w:val="20"/>
              </w:rPr>
              <w:t>Podsumowanie wiadomości - Europa i Polska w średniowieczu.</w:t>
            </w:r>
          </w:p>
        </w:tc>
        <w:tc>
          <w:tcPr>
            <w:tcW w:w="866" w:type="pct"/>
          </w:tcPr>
          <w:p w14:paraId="5A954A67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C5447C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cechy kultury rycerskiej</w:t>
            </w:r>
          </w:p>
          <w:p w14:paraId="3853836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przykładowe dzieła literatury średniowiecznej</w:t>
            </w:r>
          </w:p>
          <w:p w14:paraId="76E3D609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wymienia gatunki literackie średniowiecza</w:t>
            </w:r>
          </w:p>
        </w:tc>
        <w:tc>
          <w:tcPr>
            <w:tcW w:w="867" w:type="pct"/>
          </w:tcPr>
          <w:p w14:paraId="1D970125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4513B53E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cechy kultury średniowiecza</w:t>
            </w:r>
          </w:p>
          <w:p w14:paraId="201CEC55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uniwersytetów</w:t>
            </w:r>
          </w:p>
          <w:p w14:paraId="10A3466F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charakteryzuje nurt filozofii średniowiecznej − scholastykę</w:t>
            </w:r>
          </w:p>
        </w:tc>
        <w:tc>
          <w:tcPr>
            <w:tcW w:w="930" w:type="pct"/>
          </w:tcPr>
          <w:p w14:paraId="62D1C3B9" w14:textId="77777777" w:rsidR="00F10BCE" w:rsidRPr="00535AF3" w:rsidRDefault="00F10BCE" w:rsidP="00D47F43">
            <w:pPr>
              <w:pStyle w:val="Akapitzlist"/>
              <w:suppressAutoHyphens/>
              <w:ind w:left="116"/>
              <w:rPr>
                <w:sz w:val="18"/>
              </w:rPr>
            </w:pPr>
            <w:r w:rsidRPr="00535AF3">
              <w:rPr>
                <w:sz w:val="18"/>
              </w:rPr>
              <w:t>Uczeń:</w:t>
            </w:r>
          </w:p>
          <w:p w14:paraId="244E8147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rolę św. Tomasza z Akwinu w kulturze średniowiecza</w:t>
            </w:r>
          </w:p>
          <w:p w14:paraId="72C237F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wpływ klasztorów na rozwój kultury średniowiecznej</w:t>
            </w:r>
          </w:p>
          <w:p w14:paraId="1FE8E667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wpływ dworów na rozwój kultury średniowiecznej</w:t>
            </w:r>
          </w:p>
        </w:tc>
        <w:tc>
          <w:tcPr>
            <w:tcW w:w="1266" w:type="pct"/>
            <w:gridSpan w:val="2"/>
          </w:tcPr>
          <w:p w14:paraId="44DBCCC4" w14:textId="77777777" w:rsidR="00F10BCE" w:rsidRPr="00D47F43" w:rsidRDefault="00F10BCE" w:rsidP="00D47F43">
            <w:pPr>
              <w:suppressAutoHyphens/>
              <w:ind w:left="22"/>
              <w:rPr>
                <w:sz w:val="18"/>
              </w:rPr>
            </w:pPr>
            <w:r w:rsidRPr="00D47F43">
              <w:rPr>
                <w:sz w:val="18"/>
              </w:rPr>
              <w:t>Uczeń:</w:t>
            </w:r>
          </w:p>
          <w:p w14:paraId="3F4B62C1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przedstawia organizację uniwersytetów</w:t>
            </w:r>
          </w:p>
          <w:p w14:paraId="4A186100" w14:textId="77777777" w:rsidR="00F10BCE" w:rsidRPr="00F10BCE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wyjaśnia rolę pisma w kulturze średniowiecza</w:t>
            </w:r>
          </w:p>
          <w:p w14:paraId="244E2381" w14:textId="77777777" w:rsidR="00F10BCE" w:rsidRPr="00535AF3" w:rsidRDefault="00F10BCE" w:rsidP="002A7A82">
            <w:pPr>
              <w:pStyle w:val="Akapitzlist"/>
              <w:numPr>
                <w:ilvl w:val="0"/>
                <w:numId w:val="2"/>
              </w:numPr>
              <w:suppressAutoHyphens/>
              <w:ind w:left="116" w:hanging="116"/>
              <w:rPr>
                <w:sz w:val="18"/>
              </w:rPr>
            </w:pPr>
            <w:r w:rsidRPr="00F10BCE">
              <w:rPr>
                <w:sz w:val="18"/>
              </w:rPr>
              <w:t>ocenia zasięg społeczny oddziaływania średniowiecznej literatury</w:t>
            </w:r>
          </w:p>
        </w:tc>
      </w:tr>
    </w:tbl>
    <w:p w14:paraId="07E61E35" w14:textId="77777777" w:rsidR="00F10BCE" w:rsidRDefault="00F10BCE"/>
    <w:p w14:paraId="22219812" w14:textId="77777777" w:rsidR="00D94227" w:rsidRDefault="00D94227"/>
    <w:p w14:paraId="7DD3A295" w14:textId="77777777" w:rsidR="00D94227" w:rsidRDefault="00D94227"/>
    <w:sectPr w:rsidR="00D94227" w:rsidSect="00DA44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gendaPl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C314F9"/>
    <w:multiLevelType w:val="hybridMultilevel"/>
    <w:tmpl w:val="6ECA9F74"/>
    <w:lvl w:ilvl="0" w:tplc="B744447A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3F322F77"/>
    <w:multiLevelType w:val="hybridMultilevel"/>
    <w:tmpl w:val="5CC097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D9024A5"/>
    <w:multiLevelType w:val="hybridMultilevel"/>
    <w:tmpl w:val="44E6AFC8"/>
    <w:lvl w:ilvl="0" w:tplc="04150001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16765439">
    <w:abstractNumId w:val="1"/>
  </w:num>
  <w:num w:numId="2" w16cid:durableId="1851140879">
    <w:abstractNumId w:val="3"/>
  </w:num>
  <w:num w:numId="3" w16cid:durableId="596209928">
    <w:abstractNumId w:val="2"/>
  </w:num>
  <w:num w:numId="4" w16cid:durableId="1375890151">
    <w:abstractNumId w:val="0"/>
  </w:num>
  <w:num w:numId="5" w16cid:durableId="21138640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204E"/>
    <w:rsid w:val="00115FD9"/>
    <w:rsid w:val="0025332C"/>
    <w:rsid w:val="00285D8C"/>
    <w:rsid w:val="002A7A82"/>
    <w:rsid w:val="00311EAC"/>
    <w:rsid w:val="00317FF2"/>
    <w:rsid w:val="003B24EB"/>
    <w:rsid w:val="004B6118"/>
    <w:rsid w:val="0051329B"/>
    <w:rsid w:val="00535AF3"/>
    <w:rsid w:val="006D5EA8"/>
    <w:rsid w:val="00855074"/>
    <w:rsid w:val="00960905"/>
    <w:rsid w:val="00A223A6"/>
    <w:rsid w:val="00A25C11"/>
    <w:rsid w:val="00A3204E"/>
    <w:rsid w:val="00BD25AF"/>
    <w:rsid w:val="00CC5061"/>
    <w:rsid w:val="00D47F43"/>
    <w:rsid w:val="00D70700"/>
    <w:rsid w:val="00D94227"/>
    <w:rsid w:val="00DA445B"/>
    <w:rsid w:val="00E142D7"/>
    <w:rsid w:val="00E2108C"/>
    <w:rsid w:val="00E439EB"/>
    <w:rsid w:val="00E77AE8"/>
    <w:rsid w:val="00F10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3A71E"/>
  <w15:docId w15:val="{029C357B-95D3-4B61-8E29-AA84D78E9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3204E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204E"/>
    <w:pPr>
      <w:ind w:left="720"/>
      <w:contextualSpacing/>
    </w:pPr>
  </w:style>
  <w:style w:type="paragraph" w:styleId="Bezodstpw">
    <w:name w:val="No Spacing"/>
    <w:uiPriority w:val="1"/>
    <w:qFormat/>
    <w:rsid w:val="00A3204E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Pa2">
    <w:name w:val="Pa2"/>
    <w:basedOn w:val="Normalny"/>
    <w:next w:val="Normalny"/>
    <w:uiPriority w:val="99"/>
    <w:rsid w:val="00A3204E"/>
    <w:pPr>
      <w:autoSpaceDE w:val="0"/>
      <w:autoSpaceDN w:val="0"/>
      <w:adjustRightInd w:val="0"/>
      <w:spacing w:line="201" w:lineRule="atLeast"/>
    </w:pPr>
    <w:rPr>
      <w:rFonts w:ascii="AgendaPl" w:eastAsiaTheme="minorHAnsi" w:hAnsi="AgendaPl" w:cstheme="minorBidi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F10BC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10BCE"/>
    <w:rPr>
      <w:rFonts w:ascii="Times New Roman" w:eastAsia="Calibri" w:hAnsi="Times New Roman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F10BC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10BCE"/>
    <w:rPr>
      <w:rFonts w:ascii="Times New Roman" w:eastAsia="Calibri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0BC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0BCE"/>
    <w:rPr>
      <w:rFonts w:ascii="Tahoma" w:eastAsia="Calibri" w:hAnsi="Tahoma" w:cs="Tahoma"/>
      <w:sz w:val="16"/>
      <w:szCs w:val="16"/>
    </w:rPr>
  </w:style>
  <w:style w:type="paragraph" w:customStyle="1" w:styleId="Pa21">
    <w:name w:val="Pa21"/>
    <w:basedOn w:val="Normalny"/>
    <w:next w:val="Normalny"/>
    <w:uiPriority w:val="99"/>
    <w:rsid w:val="00F10BCE"/>
    <w:pPr>
      <w:autoSpaceDE w:val="0"/>
      <w:autoSpaceDN w:val="0"/>
      <w:adjustRightInd w:val="0"/>
      <w:spacing w:line="201" w:lineRule="atLeast"/>
    </w:pPr>
    <w:rPr>
      <w:rFonts w:ascii="AgendaPl" w:eastAsiaTheme="minorHAnsi" w:hAnsi="AgendaPl" w:cstheme="minorBidi"/>
      <w:sz w:val="24"/>
      <w:szCs w:val="24"/>
    </w:rPr>
  </w:style>
  <w:style w:type="table" w:styleId="Tabela-Siatka">
    <w:name w:val="Table Grid"/>
    <w:basedOn w:val="Standardowy"/>
    <w:uiPriority w:val="59"/>
    <w:rsid w:val="00D942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18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18</Pages>
  <Words>7074</Words>
  <Characters>42447</Characters>
  <Application>Microsoft Office Word</Application>
  <DocSecurity>0</DocSecurity>
  <Lines>353</Lines>
  <Paragraphs>98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ANGELIKA BILEWSKA</cp:lastModifiedBy>
  <cp:revision>13</cp:revision>
  <dcterms:created xsi:type="dcterms:W3CDTF">2019-08-13T14:08:00Z</dcterms:created>
  <dcterms:modified xsi:type="dcterms:W3CDTF">2025-08-28T18:16:00Z</dcterms:modified>
</cp:coreProperties>
</file>