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AFC44" w14:textId="15205B3E" w:rsidR="00D104B8" w:rsidRDefault="00632536">
      <w:r>
        <w:t>Szkoła branżowa 2 klasa</w:t>
      </w:r>
    </w:p>
    <w:p w14:paraId="7B65993D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Zadawanie pytań i udzielanie odpowiedzi na temat niezwykłych domów.</w:t>
      </w:r>
    </w:p>
    <w:p w14:paraId="03B4A549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Projektujemy lepszą salę lekcyjną, rozpoznając możliwe problemy i znajdując ich rozwiązanie.</w:t>
      </w:r>
    </w:p>
    <w:p w14:paraId="44359931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Porównywanie różnych miejsc na świecie z użyciem poznanego słownictwa i przymiotników w stopniu wyższym.</w:t>
      </w:r>
    </w:p>
    <w:p w14:paraId="5742C511" w14:textId="3075A94C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Rozmowy na temat miast o tej samej nazwie – z wykorzystaniem zdjęć, dialogów i artykułu popularnonaukowego.</w:t>
      </w:r>
      <w:r>
        <w:rPr>
          <w:rFonts w:ascii="Times New Roman" w:hAnsi="Times New Roman" w:cs="Arial"/>
        </w:rPr>
        <w:t xml:space="preserve"> DZ</w:t>
      </w:r>
    </w:p>
    <w:p w14:paraId="378EF5F7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Rozmowy o różnych miejscach na świecie i w najbliższej okolicy z wykorzystaniem przymiotników w stopniu najwyższym.</w:t>
      </w:r>
    </w:p>
    <w:p w14:paraId="027EE7F1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Rozmowa w parach na podstawie zdjęcia.</w:t>
      </w:r>
    </w:p>
    <w:p w14:paraId="5994A88B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Rozpoznawanie wyrazów pochodnych w artykule popularnonaukowym o różnych krajach.</w:t>
      </w:r>
    </w:p>
    <w:p w14:paraId="3712CBD8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Wskazywanie drogi w budynku z zastosowaniem trybu rozkazującego oraz przyimków miejsca.</w:t>
      </w:r>
    </w:p>
    <w:p w14:paraId="6722E4CC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after="1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Wskazywanie drogi – wypowiedź ustna.</w:t>
      </w:r>
    </w:p>
    <w:p w14:paraId="40B06351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Wpis na blogu z opisem ulubionego miejsca lub budynku.</w:t>
      </w:r>
    </w:p>
    <w:p w14:paraId="49DEE1E8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Rozmowy na temat zdjęć miejsc i budynków.</w:t>
      </w:r>
    </w:p>
    <w:p w14:paraId="068D6610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Podsumowanie wiadomości i umiejętności z rozdziału 4.</w:t>
      </w:r>
    </w:p>
    <w:p w14:paraId="7991330C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after="1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Ulubione miejsce – sprawdzian wiadomości.</w:t>
      </w:r>
    </w:p>
    <w:p w14:paraId="52605F40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Ćwiczymy tworzenie i zastosowanie przymiotników w stopniu wyższym i najwyższym.</w:t>
      </w:r>
    </w:p>
    <w:p w14:paraId="5632F8E2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Porównywanie ilustracji.</w:t>
      </w:r>
    </w:p>
    <w:p w14:paraId="7C82DFBF" w14:textId="7B94C4D5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Pomieszczenia i wyposażenie domu, elementy krajobrazu – rozszerzanie zasobu słownictwa i ćwiczenie umiejętności komunikacyjnych.</w:t>
      </w:r>
      <w:r>
        <w:rPr>
          <w:rFonts w:ascii="Times New Roman" w:hAnsi="Times New Roman" w:cs="Arial"/>
        </w:rPr>
        <w:t xml:space="preserve"> DZ</w:t>
      </w:r>
    </w:p>
    <w:p w14:paraId="43CEA6EF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Odgadywanie wyrazów na podstawie ich definicji.</w:t>
      </w:r>
    </w:p>
    <w:p w14:paraId="69E70519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Doskonalenie umiejętności na podstawie materiału programowego z rozdziałów 3-4.</w:t>
      </w:r>
    </w:p>
    <w:p w14:paraId="5EBB8DF6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after="1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Wyposażenie domu – praca indywidualna.</w:t>
      </w:r>
    </w:p>
    <w:p w14:paraId="5C41F633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Rozmowy na temat sztuki na podstawie poznanego słownictwa.</w:t>
      </w:r>
    </w:p>
    <w:p w14:paraId="698EE894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/>
        </w:rPr>
      </w:pPr>
      <w:r>
        <w:rPr>
          <w:rFonts w:ascii="Times New Roman" w:hAnsi="Times New Roman" w:cs="Arial"/>
        </w:rPr>
        <w:t xml:space="preserve">Rozmowy o wydarzeniach kulturalnych z zastosowaniem czasu </w:t>
      </w:r>
      <w:r>
        <w:rPr>
          <w:rFonts w:ascii="Times New Roman" w:hAnsi="Times New Roman" w:cs="Arial"/>
          <w:i/>
          <w:iCs/>
        </w:rPr>
        <w:t xml:space="preserve">past </w:t>
      </w:r>
      <w:proofErr w:type="spellStart"/>
      <w:r>
        <w:rPr>
          <w:rFonts w:ascii="Times New Roman" w:hAnsi="Times New Roman" w:cs="Arial"/>
          <w:i/>
          <w:iCs/>
        </w:rPr>
        <w:t>simple</w:t>
      </w:r>
      <w:proofErr w:type="spellEnd"/>
      <w:r>
        <w:rPr>
          <w:rFonts w:ascii="Times New Roman" w:hAnsi="Times New Roman" w:cs="Arial"/>
          <w:i/>
          <w:iCs/>
        </w:rPr>
        <w:t>.</w:t>
      </w:r>
    </w:p>
    <w:p w14:paraId="2A7D5EBE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Doskonalenie sprawności rozumienia tekstu pisanego poprzez ćwiczenie techniki szybkiego czytania na bazie tekstu o sztuce graffiti.</w:t>
      </w:r>
    </w:p>
    <w:p w14:paraId="26A864DC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Poszukiwanie informacji w różnych źródłach i ocena jej wartości.</w:t>
      </w:r>
    </w:p>
    <w:p w14:paraId="25320A7D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0" w:line="240" w:lineRule="auto"/>
        <w:rPr>
          <w:rFonts w:ascii="Times New Roman" w:hAnsi="Times New Roman"/>
        </w:rPr>
      </w:pPr>
      <w:r>
        <w:rPr>
          <w:rFonts w:ascii="Times New Roman" w:hAnsi="Times New Roman" w:cs="Arial"/>
        </w:rPr>
        <w:t xml:space="preserve">Czas </w:t>
      </w:r>
      <w:proofErr w:type="spellStart"/>
      <w:r>
        <w:rPr>
          <w:rFonts w:ascii="Times New Roman" w:hAnsi="Times New Roman" w:cs="Arial"/>
        </w:rPr>
        <w:t>present</w:t>
      </w:r>
      <w:proofErr w:type="spellEnd"/>
      <w:r>
        <w:rPr>
          <w:rFonts w:ascii="Times New Roman" w:hAnsi="Times New Roman" w:cs="Arial"/>
        </w:rPr>
        <w:t xml:space="preserve"> </w:t>
      </w:r>
      <w:proofErr w:type="spellStart"/>
      <w:r>
        <w:rPr>
          <w:rFonts w:ascii="Times New Roman" w:hAnsi="Times New Roman" w:cs="Arial"/>
        </w:rPr>
        <w:t>simple</w:t>
      </w:r>
      <w:proofErr w:type="spellEnd"/>
      <w:r>
        <w:rPr>
          <w:rFonts w:ascii="Times New Roman" w:hAnsi="Times New Roman" w:cs="Arial"/>
        </w:rPr>
        <w:t xml:space="preserve"> - zaimki pytające.</w:t>
      </w:r>
    </w:p>
    <w:p w14:paraId="0BC92A97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0" w:line="240" w:lineRule="auto"/>
        <w:rPr>
          <w:rFonts w:ascii="Times New Roman" w:hAnsi="Times New Roman" w:cs="Arial"/>
          <w:iCs/>
        </w:rPr>
      </w:pPr>
      <w:r>
        <w:rPr>
          <w:rFonts w:ascii="Times New Roman" w:hAnsi="Times New Roman" w:cs="Arial"/>
          <w:iCs/>
        </w:rPr>
        <w:t>Rozmowy na temat recenzji filmów i programów telewizyjnych z wykorzystaniem poznanego słownictwa.</w:t>
      </w:r>
    </w:p>
    <w:p w14:paraId="3F7399C7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Przymiotniki wyrażające opinię.</w:t>
      </w:r>
    </w:p>
    <w:p w14:paraId="50DF469A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Rozmowy o sztuce rdzennych mieszkańców Australii i jej symbolice.</w:t>
      </w:r>
    </w:p>
    <w:p w14:paraId="20A45D96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/>
        </w:rPr>
      </w:pPr>
      <w:r>
        <w:rPr>
          <w:rFonts w:ascii="Times New Roman" w:hAnsi="Times New Roman" w:cs="Arial"/>
          <w:iCs/>
        </w:rPr>
        <w:t xml:space="preserve">Rozmowy o utalentowanych nastolatkach i ich zdolnościach z użyciem czasowników </w:t>
      </w:r>
      <w:r>
        <w:rPr>
          <w:rFonts w:ascii="Times New Roman" w:hAnsi="Times New Roman" w:cs="Arial"/>
          <w:i/>
          <w:iCs/>
        </w:rPr>
        <w:t>to be</w:t>
      </w:r>
      <w:r>
        <w:rPr>
          <w:rFonts w:ascii="Times New Roman" w:hAnsi="Times New Roman" w:cs="Arial"/>
          <w:iCs/>
        </w:rPr>
        <w:t xml:space="preserve"> i </w:t>
      </w:r>
      <w:proofErr w:type="spellStart"/>
      <w:r>
        <w:rPr>
          <w:rFonts w:ascii="Times New Roman" w:hAnsi="Times New Roman" w:cs="Arial"/>
          <w:i/>
          <w:iCs/>
        </w:rPr>
        <w:t>can</w:t>
      </w:r>
      <w:proofErr w:type="spellEnd"/>
      <w:r>
        <w:rPr>
          <w:rFonts w:ascii="Times New Roman" w:hAnsi="Times New Roman" w:cs="Arial"/>
          <w:iCs/>
        </w:rPr>
        <w:t xml:space="preserve"> w czasie </w:t>
      </w:r>
      <w:r>
        <w:rPr>
          <w:rFonts w:ascii="Times New Roman" w:hAnsi="Times New Roman" w:cs="Arial"/>
          <w:i/>
          <w:iCs/>
        </w:rPr>
        <w:t xml:space="preserve">past </w:t>
      </w:r>
      <w:proofErr w:type="spellStart"/>
      <w:r>
        <w:rPr>
          <w:rFonts w:ascii="Times New Roman" w:hAnsi="Times New Roman" w:cs="Arial"/>
          <w:i/>
          <w:iCs/>
        </w:rPr>
        <w:t>simple</w:t>
      </w:r>
      <w:proofErr w:type="spellEnd"/>
      <w:r>
        <w:rPr>
          <w:rFonts w:ascii="Times New Roman" w:hAnsi="Times New Roman" w:cs="Arial"/>
          <w:iCs/>
        </w:rPr>
        <w:t>.</w:t>
      </w:r>
    </w:p>
    <w:p w14:paraId="5CA6FC96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 xml:space="preserve">Określanie kolejności wydarzeń w nagraniu na podstawie audycji radiowej o Fridzie </w:t>
      </w:r>
      <w:proofErr w:type="spellStart"/>
      <w:r>
        <w:rPr>
          <w:rFonts w:ascii="Times New Roman" w:hAnsi="Times New Roman" w:cs="Arial"/>
        </w:rPr>
        <w:t>Kahlo</w:t>
      </w:r>
      <w:proofErr w:type="spellEnd"/>
      <w:r>
        <w:rPr>
          <w:rFonts w:ascii="Times New Roman" w:hAnsi="Times New Roman" w:cs="Arial"/>
        </w:rPr>
        <w:t>.</w:t>
      </w:r>
    </w:p>
    <w:p w14:paraId="0D34F012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  <w:iCs/>
        </w:rPr>
      </w:pPr>
      <w:r>
        <w:rPr>
          <w:rFonts w:ascii="Times New Roman" w:hAnsi="Times New Roman" w:cs="Arial"/>
          <w:iCs/>
        </w:rPr>
        <w:t>Opowiadanie historii o sobie i okazywanie zainteresowania historiami innych osób.</w:t>
      </w:r>
    </w:p>
    <w:p w14:paraId="42EA9364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Piszemy opowiadanie na temat dnia wartego zapamiętania z użyciem przysłówków określających kolejność wydarzeń.</w:t>
      </w:r>
    </w:p>
    <w:p w14:paraId="3C254DA7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Podsumowanie wiadomości i umiejętności z rozdziału 5.</w:t>
      </w:r>
    </w:p>
    <w:p w14:paraId="7E20CFD6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Poznajemy życie artystów graffiti i przygotowujemy prezentację slajdów o wybranym artyście.</w:t>
      </w:r>
    </w:p>
    <w:p w14:paraId="4BD25295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/>
        </w:rPr>
      </w:pPr>
      <w:r>
        <w:rPr>
          <w:rFonts w:ascii="Times New Roman" w:hAnsi="Times New Roman" w:cs="Arial"/>
        </w:rPr>
        <w:lastRenderedPageBreak/>
        <w:t xml:space="preserve">Ćwiczenia gramatyczne z zastosowaniem czasu </w:t>
      </w:r>
      <w:r>
        <w:rPr>
          <w:rFonts w:ascii="Times New Roman" w:hAnsi="Times New Roman" w:cs="Arial"/>
          <w:i/>
        </w:rPr>
        <w:t xml:space="preserve">past </w:t>
      </w:r>
      <w:proofErr w:type="spellStart"/>
      <w:r>
        <w:rPr>
          <w:rFonts w:ascii="Times New Roman" w:hAnsi="Times New Roman" w:cs="Arial"/>
          <w:i/>
        </w:rPr>
        <w:t>simple</w:t>
      </w:r>
      <w:proofErr w:type="spellEnd"/>
      <w:r>
        <w:rPr>
          <w:rFonts w:ascii="Times New Roman" w:hAnsi="Times New Roman" w:cs="Arial"/>
        </w:rPr>
        <w:t xml:space="preserve"> – czasowniki regularne, czasownik </w:t>
      </w:r>
      <w:r>
        <w:rPr>
          <w:rFonts w:ascii="Times New Roman" w:hAnsi="Times New Roman" w:cs="Arial"/>
          <w:i/>
        </w:rPr>
        <w:t>to be</w:t>
      </w:r>
      <w:r>
        <w:rPr>
          <w:rFonts w:ascii="Times New Roman" w:hAnsi="Times New Roman" w:cs="Arial"/>
        </w:rPr>
        <w:t xml:space="preserve"> i </w:t>
      </w:r>
      <w:proofErr w:type="spellStart"/>
      <w:r>
        <w:rPr>
          <w:rFonts w:ascii="Times New Roman" w:hAnsi="Times New Roman" w:cs="Arial"/>
          <w:i/>
        </w:rPr>
        <w:t>can</w:t>
      </w:r>
      <w:proofErr w:type="spellEnd"/>
      <w:r>
        <w:rPr>
          <w:rFonts w:ascii="Times New Roman" w:hAnsi="Times New Roman" w:cs="Arial"/>
        </w:rPr>
        <w:t>.</w:t>
      </w:r>
    </w:p>
    <w:p w14:paraId="5EB6F21F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 xml:space="preserve">Rozmowy na temat nowoczesnych technologii na podstawie wysłuchanego </w:t>
      </w:r>
      <w:proofErr w:type="spellStart"/>
      <w:r>
        <w:rPr>
          <w:rFonts w:ascii="Times New Roman" w:hAnsi="Times New Roman" w:cs="Arial"/>
        </w:rPr>
        <w:t>vloga</w:t>
      </w:r>
      <w:proofErr w:type="spellEnd"/>
      <w:r>
        <w:rPr>
          <w:rFonts w:ascii="Times New Roman" w:hAnsi="Times New Roman" w:cs="Arial"/>
        </w:rPr>
        <w:t xml:space="preserve"> i poznanego słownictwa.</w:t>
      </w:r>
    </w:p>
    <w:p w14:paraId="2B7380DB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/>
        </w:rPr>
      </w:pPr>
      <w:r>
        <w:rPr>
          <w:rFonts w:ascii="Times New Roman" w:hAnsi="Times New Roman" w:cs="Arial"/>
        </w:rPr>
        <w:t xml:space="preserve">Zastosowanie czasu </w:t>
      </w:r>
      <w:r>
        <w:rPr>
          <w:rFonts w:ascii="Times New Roman" w:hAnsi="Times New Roman" w:cs="Arial"/>
          <w:i/>
          <w:iCs/>
        </w:rPr>
        <w:t xml:space="preserve">past </w:t>
      </w:r>
      <w:proofErr w:type="spellStart"/>
      <w:r>
        <w:rPr>
          <w:rFonts w:ascii="Times New Roman" w:hAnsi="Times New Roman" w:cs="Arial"/>
          <w:i/>
          <w:iCs/>
        </w:rPr>
        <w:t>simple</w:t>
      </w:r>
      <w:proofErr w:type="spellEnd"/>
      <w:r>
        <w:rPr>
          <w:rFonts w:ascii="Times New Roman" w:hAnsi="Times New Roman" w:cs="Arial"/>
          <w:i/>
          <w:iCs/>
        </w:rPr>
        <w:t xml:space="preserve"> </w:t>
      </w:r>
      <w:r>
        <w:rPr>
          <w:rFonts w:ascii="Times New Roman" w:hAnsi="Times New Roman" w:cs="Arial"/>
        </w:rPr>
        <w:t>w relacjonowaniu wydarzeń z przeszłości z wykorzystaniem czasowników nieregularnych.</w:t>
      </w:r>
    </w:p>
    <w:p w14:paraId="09231320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/>
        </w:rPr>
      </w:pPr>
      <w:r>
        <w:rPr>
          <w:rFonts w:ascii="Times New Roman" w:hAnsi="Times New Roman" w:cs="Arial"/>
        </w:rPr>
        <w:t>Relacjonowanie zdarzeń przeszłych – wypowiedź ustna.</w:t>
      </w:r>
    </w:p>
    <w:p w14:paraId="21A163A1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Rozpoznawanie przyczyn i skutków wydarzeń w artykule na temat pożegnania z technologią.</w:t>
      </w:r>
    </w:p>
    <w:p w14:paraId="4777E963" w14:textId="1889BC0D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 xml:space="preserve">Tworzymy plakat z zasadami właściwego zachowania się w </w:t>
      </w:r>
      <w:proofErr w:type="spellStart"/>
      <w:r>
        <w:rPr>
          <w:rFonts w:ascii="Times New Roman" w:hAnsi="Times New Roman" w:cs="Arial"/>
        </w:rPr>
        <w:t>internecie</w:t>
      </w:r>
      <w:proofErr w:type="spellEnd"/>
      <w:r>
        <w:rPr>
          <w:rFonts w:ascii="Times New Roman" w:hAnsi="Times New Roman" w:cs="Arial"/>
        </w:rPr>
        <w:t xml:space="preserve"> i mediach społecznościowych.</w:t>
      </w:r>
      <w:r>
        <w:rPr>
          <w:rFonts w:ascii="Times New Roman" w:hAnsi="Times New Roman" w:cs="Arial"/>
        </w:rPr>
        <w:t xml:space="preserve"> DZ</w:t>
      </w:r>
    </w:p>
    <w:p w14:paraId="5E4142E5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Rozmowy na temat przedmiotów niezbędnych nam w codziennym życiu w oparciu o poznane słownictwo.</w:t>
      </w:r>
    </w:p>
    <w:p w14:paraId="08B0336C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Czytamy o miejscach związanych z rozwojem technologii cyfrowej oraz dyskutujemy nad jej wykorzystaniem w szkołach.</w:t>
      </w:r>
    </w:p>
    <w:p w14:paraId="6AB15CBF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/>
        </w:rPr>
      </w:pPr>
      <w:r>
        <w:rPr>
          <w:rFonts w:ascii="Times New Roman" w:hAnsi="Times New Roman" w:cs="Arial"/>
        </w:rPr>
        <w:t xml:space="preserve">Zadawanie pytań i udzielanie odpowiedzi w kontekście zdarzeń przeszłych z zastosowaniem czasu </w:t>
      </w:r>
      <w:r>
        <w:rPr>
          <w:rFonts w:ascii="Times New Roman" w:hAnsi="Times New Roman" w:cs="Arial"/>
          <w:i/>
          <w:iCs/>
        </w:rPr>
        <w:t xml:space="preserve">past </w:t>
      </w:r>
      <w:proofErr w:type="spellStart"/>
      <w:r>
        <w:rPr>
          <w:rFonts w:ascii="Times New Roman" w:hAnsi="Times New Roman" w:cs="Arial"/>
          <w:i/>
          <w:iCs/>
        </w:rPr>
        <w:t>simple</w:t>
      </w:r>
      <w:proofErr w:type="spellEnd"/>
      <w:r>
        <w:rPr>
          <w:rFonts w:ascii="Times New Roman" w:hAnsi="Times New Roman" w:cs="Arial"/>
          <w:i/>
          <w:iCs/>
        </w:rPr>
        <w:t xml:space="preserve"> </w:t>
      </w:r>
      <w:r>
        <w:rPr>
          <w:rFonts w:ascii="Times New Roman" w:hAnsi="Times New Roman" w:cs="Arial"/>
          <w:iCs/>
        </w:rPr>
        <w:t>i czasowników nieregularnych.</w:t>
      </w:r>
    </w:p>
    <w:p w14:paraId="313FF32A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 xml:space="preserve">Rozpoznawanie szczegółowych informacji dzięki wykorzystaniu zaimków pytających w </w:t>
      </w:r>
      <w:proofErr w:type="spellStart"/>
      <w:r>
        <w:rPr>
          <w:rFonts w:ascii="Times New Roman" w:hAnsi="Times New Roman" w:cs="Arial"/>
        </w:rPr>
        <w:t>podkaście</w:t>
      </w:r>
      <w:proofErr w:type="spellEnd"/>
      <w:r>
        <w:rPr>
          <w:rFonts w:ascii="Times New Roman" w:hAnsi="Times New Roman" w:cs="Arial"/>
        </w:rPr>
        <w:t xml:space="preserve"> o życiu w przeszłości.</w:t>
      </w:r>
    </w:p>
    <w:p w14:paraId="7D605BAF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Zgłaszanie reklamacji zakupionego produktu – odgrywanie ról, stosowanie uprzejmej intonacji głosu w pytaniach.</w:t>
      </w:r>
    </w:p>
    <w:p w14:paraId="74AA4913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Wyjaśnianie problemów związanych z wadliwym zakupem.</w:t>
      </w:r>
    </w:p>
    <w:p w14:paraId="43C24B86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Piszemy recenzję produktu na forum internetowym.</w:t>
      </w:r>
    </w:p>
    <w:p w14:paraId="0FD823A2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Pisanie recenzji urządzenia elektronicznego na forum internetowym.</w:t>
      </w:r>
    </w:p>
    <w:p w14:paraId="71DBAA0E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after="1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Recenzja urządzenia elektronicznego – wypowiedź pisemna.</w:t>
      </w:r>
    </w:p>
    <w:p w14:paraId="1317E1BC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Podsumowanie wiadomości i umiejętności z rozdziału 6.</w:t>
      </w:r>
    </w:p>
    <w:p w14:paraId="163BAC83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Doskonalenie umiejętności na podstawie materiału programowego z rozdziałów 5-6.</w:t>
      </w:r>
    </w:p>
    <w:p w14:paraId="0A55CE72" w14:textId="77670C72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Wykorzystanie technologii a przedmioty codziennego użytku – rozszerzanie zasobu słownictwa i ćwiczenie umiejętności komunikacyjnych.</w:t>
      </w:r>
      <w:r>
        <w:rPr>
          <w:rFonts w:ascii="Times New Roman" w:hAnsi="Times New Roman" w:cs="Arial"/>
        </w:rPr>
        <w:t xml:space="preserve"> DZ</w:t>
      </w:r>
    </w:p>
    <w:p w14:paraId="18DDAF60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Rozmowy na temat celów życiowych, planów i marzeń z użyciem poznanego słownictwa.</w:t>
      </w:r>
    </w:p>
    <w:p w14:paraId="0B9DC60D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0" w:line="240" w:lineRule="auto"/>
        <w:rPr>
          <w:rFonts w:ascii="Times New Roman" w:hAnsi="Times New Roman"/>
        </w:rPr>
      </w:pPr>
      <w:r>
        <w:rPr>
          <w:rFonts w:ascii="Times New Roman" w:hAnsi="Times New Roman" w:cs="Arial"/>
        </w:rPr>
        <w:t>Wypowiadanie się na temat przeszłych i obecnych marzeń oraz planów na przyszłość.</w:t>
      </w:r>
    </w:p>
    <w:p w14:paraId="3EC3A1D6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/>
        </w:rPr>
      </w:pPr>
      <w:r>
        <w:rPr>
          <w:rFonts w:ascii="Times New Roman" w:hAnsi="Times New Roman" w:cs="Arial"/>
        </w:rPr>
        <w:t xml:space="preserve">Zastosowanie konstrukcji </w:t>
      </w:r>
      <w:r>
        <w:rPr>
          <w:rFonts w:ascii="Times New Roman" w:hAnsi="Times New Roman" w:cs="Arial"/>
          <w:i/>
          <w:iCs/>
        </w:rPr>
        <w:t xml:space="preserve">be </w:t>
      </w:r>
      <w:proofErr w:type="spellStart"/>
      <w:r>
        <w:rPr>
          <w:rFonts w:ascii="Times New Roman" w:hAnsi="Times New Roman" w:cs="Arial"/>
          <w:i/>
          <w:iCs/>
        </w:rPr>
        <w:t>going</w:t>
      </w:r>
      <w:proofErr w:type="spellEnd"/>
      <w:r>
        <w:rPr>
          <w:rFonts w:ascii="Times New Roman" w:hAnsi="Times New Roman" w:cs="Arial"/>
          <w:i/>
          <w:iCs/>
        </w:rPr>
        <w:t xml:space="preserve"> to </w:t>
      </w:r>
      <w:r>
        <w:rPr>
          <w:rFonts w:ascii="Times New Roman" w:hAnsi="Times New Roman" w:cs="Arial"/>
        </w:rPr>
        <w:t>do opisywania planów i zamiarów na przyszłość.</w:t>
      </w:r>
    </w:p>
    <w:p w14:paraId="722462A9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Rozmowy na temat planów i zamiarów na przyszłość.</w:t>
      </w:r>
    </w:p>
    <w:p w14:paraId="78E9D804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Postanowienia, plany i zamiary wyrażane przez różnych rozmówców.</w:t>
      </w:r>
    </w:p>
    <w:p w14:paraId="3E10FD93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after="17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Określanie własnych postanowień oraz wyrażanie opinii o swoich planach i zamiarach.</w:t>
      </w:r>
    </w:p>
    <w:p w14:paraId="2CDCCE70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after="17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Moje postanowienia i plany – wypowiedź pisemna.</w:t>
      </w:r>
    </w:p>
    <w:p w14:paraId="2DE876F4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Prezentacja na temat naszych marzeń i celów życiowych z użyciem odpowiedniego słownictwa.</w:t>
      </w:r>
    </w:p>
    <w:p w14:paraId="4A28476E" w14:textId="77777777" w:rsidR="00632536" w:rsidRDefault="00632536" w:rsidP="00632536">
      <w:pPr>
        <w:widowControl w:val="0"/>
        <w:numPr>
          <w:ilvl w:val="0"/>
          <w:numId w:val="2"/>
        </w:numPr>
        <w:suppressAutoHyphens/>
        <w:spacing w:before="60" w:after="60" w:line="240" w:lineRule="auto"/>
        <w:rPr>
          <w:rFonts w:ascii="Times New Roman" w:hAnsi="Times New Roman" w:cs="Arial"/>
        </w:rPr>
      </w:pPr>
      <w:r>
        <w:rPr>
          <w:rFonts w:ascii="Times New Roman" w:hAnsi="Times New Roman" w:cs="Arial"/>
        </w:rPr>
        <w:t>Tworzenie prezentacji na temat swoich marzeń i celów w życiu, przedstawianie jej na forum klasy i samoocena.</w:t>
      </w:r>
    </w:p>
    <w:p w14:paraId="35059FEF" w14:textId="33D57349" w:rsidR="00632536" w:rsidRDefault="00632536" w:rsidP="00632536">
      <w:pPr>
        <w:pStyle w:val="Akapitzlist"/>
      </w:pPr>
    </w:p>
    <w:p w14:paraId="1EB47ABC" w14:textId="0CD52F27" w:rsidR="00632536" w:rsidRDefault="00632536" w:rsidP="00632536">
      <w:pPr>
        <w:pStyle w:val="Akapitzlist"/>
      </w:pPr>
    </w:p>
    <w:p w14:paraId="697EAF20" w14:textId="2A8DC911" w:rsidR="00632536" w:rsidRDefault="00632536" w:rsidP="00632536">
      <w:pPr>
        <w:pStyle w:val="Akapitzlist"/>
      </w:pPr>
      <w:r>
        <w:object w:dxaOrig="1513" w:dyaOrig="985" w14:anchorId="1C67695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6pt;height:49.2pt" o:ole="">
            <v:imagedata r:id="rId5" o:title=""/>
          </v:shape>
          <o:OLEObject Type="Embed" ProgID="Package" ShapeID="_x0000_i1025" DrawAspect="Icon" ObjectID="_1818854663" r:id="rId6"/>
        </w:object>
      </w:r>
    </w:p>
    <w:sectPr w:rsidR="006325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A95FCB"/>
    <w:multiLevelType w:val="hybridMultilevel"/>
    <w:tmpl w:val="EB2C83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93613D"/>
    <w:multiLevelType w:val="multilevel"/>
    <w:tmpl w:val="5740C7CE"/>
    <w:lvl w:ilvl="0">
      <w:start w:val="1"/>
      <w:numFmt w:val="decimal"/>
      <w:lvlText w:val="%1."/>
      <w:lvlJc w:val="left"/>
      <w:pPr>
        <w:tabs>
          <w:tab w:val="num" w:pos="1003"/>
        </w:tabs>
        <w:ind w:left="1003" w:hanging="360"/>
      </w:pPr>
    </w:lvl>
    <w:lvl w:ilvl="1">
      <w:start w:val="1"/>
      <w:numFmt w:val="decimal"/>
      <w:lvlText w:val="%2."/>
      <w:lvlJc w:val="left"/>
      <w:pPr>
        <w:tabs>
          <w:tab w:val="num" w:pos="1363"/>
        </w:tabs>
        <w:ind w:left="1363" w:hanging="360"/>
      </w:pPr>
    </w:lvl>
    <w:lvl w:ilvl="2">
      <w:start w:val="1"/>
      <w:numFmt w:val="decimal"/>
      <w:lvlText w:val="%3."/>
      <w:lvlJc w:val="left"/>
      <w:pPr>
        <w:tabs>
          <w:tab w:val="num" w:pos="1723"/>
        </w:tabs>
        <w:ind w:left="1723" w:hanging="360"/>
      </w:pPr>
    </w:lvl>
    <w:lvl w:ilvl="3">
      <w:start w:val="1"/>
      <w:numFmt w:val="decimal"/>
      <w:lvlText w:val="%4."/>
      <w:lvlJc w:val="left"/>
      <w:pPr>
        <w:tabs>
          <w:tab w:val="num" w:pos="2083"/>
        </w:tabs>
        <w:ind w:left="2083" w:hanging="360"/>
      </w:pPr>
    </w:lvl>
    <w:lvl w:ilvl="4">
      <w:start w:val="1"/>
      <w:numFmt w:val="decimal"/>
      <w:lvlText w:val="%5."/>
      <w:lvlJc w:val="left"/>
      <w:pPr>
        <w:tabs>
          <w:tab w:val="num" w:pos="2443"/>
        </w:tabs>
        <w:ind w:left="2443" w:hanging="360"/>
      </w:pPr>
    </w:lvl>
    <w:lvl w:ilvl="5">
      <w:start w:val="1"/>
      <w:numFmt w:val="decimal"/>
      <w:lvlText w:val="%6."/>
      <w:lvlJc w:val="left"/>
      <w:pPr>
        <w:tabs>
          <w:tab w:val="num" w:pos="2803"/>
        </w:tabs>
        <w:ind w:left="2803" w:hanging="360"/>
      </w:pPr>
    </w:lvl>
    <w:lvl w:ilvl="6">
      <w:start w:val="1"/>
      <w:numFmt w:val="decimal"/>
      <w:lvlText w:val="%7."/>
      <w:lvlJc w:val="left"/>
      <w:pPr>
        <w:tabs>
          <w:tab w:val="num" w:pos="3163"/>
        </w:tabs>
        <w:ind w:left="3163" w:hanging="360"/>
      </w:pPr>
    </w:lvl>
    <w:lvl w:ilvl="7">
      <w:start w:val="1"/>
      <w:numFmt w:val="decimal"/>
      <w:lvlText w:val="%8."/>
      <w:lvlJc w:val="left"/>
      <w:pPr>
        <w:tabs>
          <w:tab w:val="num" w:pos="3523"/>
        </w:tabs>
        <w:ind w:left="3523" w:hanging="360"/>
      </w:pPr>
    </w:lvl>
    <w:lvl w:ilvl="8">
      <w:start w:val="1"/>
      <w:numFmt w:val="decimal"/>
      <w:lvlText w:val="%9."/>
      <w:lvlJc w:val="left"/>
      <w:pPr>
        <w:tabs>
          <w:tab w:val="num" w:pos="3883"/>
        </w:tabs>
        <w:ind w:left="3883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536"/>
    <w:rsid w:val="00632536"/>
    <w:rsid w:val="00D10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09E6C"/>
  <w15:chartTrackingRefBased/>
  <w15:docId w15:val="{F7E780BE-865F-418D-AD1A-12B28C9EE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325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686</Words>
  <Characters>4117</Characters>
  <Application>Microsoft Office Word</Application>
  <DocSecurity>0</DocSecurity>
  <Lines>34</Lines>
  <Paragraphs>9</Paragraphs>
  <ScaleCrop>false</ScaleCrop>
  <Company/>
  <LinksUpToDate>false</LinksUpToDate>
  <CharactersWithSpaces>4794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Siekierski</dc:creator>
  <cp:keywords/>
  <dc:description/>
  <cp:lastModifiedBy>Michal Siekierski</cp:lastModifiedBy>
  <cp:revision>1</cp:revision>
  <dcterms:created xsi:type="dcterms:W3CDTF">2025-09-08T14:36:00Z</dcterms:created>
  <dcterms:modified xsi:type="dcterms:W3CDTF">2025-09-08T14:38:00Z</dcterms:modified>
</cp:coreProperties>
</file>